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501C0A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rozstrzygnięciem dyrektora OKE dotyczącym </w:t>
      </w:r>
      <w:r w:rsidR="00501C0A">
        <w:rPr>
          <w:rFonts w:ascii="Arial Narrow" w:hAnsi="Arial Narrow" w:cs="Arial"/>
          <w:sz w:val="18"/>
          <w:szCs w:val="16"/>
        </w:rPr>
        <w:t>weryfikacji sumy punktów uzyskanych za Twoje rozwiązania wybranych zadań egzaminu maturalnego</w:t>
      </w:r>
      <w:r>
        <w:rPr>
          <w:rFonts w:ascii="Arial Narrow" w:hAnsi="Arial Narrow" w:cs="Arial"/>
          <w:sz w:val="18"/>
          <w:szCs w:val="16"/>
        </w:rPr>
        <w:t>.</w:t>
      </w:r>
      <w:r w:rsidR="00501C0A">
        <w:rPr>
          <w:rFonts w:ascii="Arial Narrow" w:hAnsi="Arial Narrow" w:cs="Arial"/>
          <w:sz w:val="18"/>
          <w:szCs w:val="16"/>
        </w:rPr>
        <w:t xml:space="preserve"> Jeden formularz może dotyczyć zadań </w:t>
      </w:r>
      <w:r w:rsidR="00501C0A">
        <w:rPr>
          <w:rFonts w:ascii="Arial Narrow" w:hAnsi="Arial Narrow" w:cs="Arial"/>
          <w:b/>
          <w:sz w:val="18"/>
          <w:szCs w:val="16"/>
        </w:rPr>
        <w:t>tylko z jednego</w:t>
      </w:r>
      <w:r w:rsidR="00501C0A">
        <w:rPr>
          <w:rFonts w:ascii="Arial Narrow" w:hAnsi="Arial Narrow" w:cs="Arial"/>
          <w:sz w:val="18"/>
          <w:szCs w:val="16"/>
        </w:rPr>
        <w:t xml:space="preserve"> arkusza egzaminacyjnego.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A4A90" w:rsidRPr="009A4A90">
        <w:rPr>
          <w:rFonts w:ascii="Arial Narrow" w:hAnsi="Arial Narrow" w:cs="Arial"/>
          <w:sz w:val="18"/>
          <w:szCs w:val="16"/>
        </w:rPr>
        <w:t xml:space="preserve"> </w:t>
      </w:r>
      <w:r w:rsidR="009A4A90">
        <w:rPr>
          <w:rFonts w:ascii="Arial Narrow" w:hAnsi="Arial Narrow" w:cs="Arial"/>
          <w:sz w:val="18"/>
          <w:szCs w:val="16"/>
        </w:rPr>
        <w:t>ALBO KOMPUTEROWO</w:t>
      </w: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501C0A">
        <w:rPr>
          <w:rFonts w:ascii="Arial Narrow" w:hAnsi="Arial Narrow" w:cs="Arial"/>
          <w:sz w:val="18"/>
          <w:szCs w:val="16"/>
        </w:rPr>
        <w:t>Kolegium Arbitrażu Egzaminacyjnego (za pośrednictwem dyrektora OKE)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834DE6">
        <w:rPr>
          <w:rFonts w:ascii="Arial Narrow" w:hAnsi="Arial Narrow" w:cs="Arial"/>
          <w:b/>
          <w:sz w:val="18"/>
          <w:szCs w:val="16"/>
        </w:rPr>
        <w:t xml:space="preserve">w terminie </w:t>
      </w:r>
      <w:r w:rsidR="00501C0A">
        <w:rPr>
          <w:rFonts w:ascii="Arial Narrow" w:hAnsi="Arial Narrow" w:cs="Arial"/>
          <w:b/>
          <w:sz w:val="18"/>
          <w:szCs w:val="16"/>
        </w:rPr>
        <w:t>7 dni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</w:t>
      </w:r>
      <w:r w:rsidR="00501C0A">
        <w:rPr>
          <w:rFonts w:ascii="Arial Narrow" w:hAnsi="Arial Narrow" w:cs="Arial"/>
          <w:b/>
          <w:sz w:val="18"/>
          <w:szCs w:val="16"/>
        </w:rPr>
        <w:t>wyniku weryfikacji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:rsidTr="00260C6E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9D25D1" w:rsidP="00501C0A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01C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Kolegium Arbitrażu Egzaminacyjnego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>za pośrednictwem</w:t>
            </w: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480D90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501C0A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1C0A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1D600E" w:rsidRDefault="00501C0A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201D26" w:rsidRDefault="00501C0A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501C0A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501C0A" w:rsidRPr="007E5675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501C0A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01C0A" w:rsidRDefault="00501C0A" w:rsidP="00501C0A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1C0A">
        <w:rPr>
          <w:rFonts w:ascii="Arial" w:hAnsi="Arial" w:cs="Arial"/>
          <w:b/>
          <w:sz w:val="20"/>
          <w:szCs w:val="20"/>
        </w:rPr>
        <w:t>Merytoryczne uzasadnienie odwołania (do każdego zadania)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501C0A" w:rsidRDefault="00501C0A" w:rsidP="005261C3">
            <w:pPr>
              <w:rPr>
                <w:rFonts w:ascii="Arial Narrow" w:hAnsi="Arial Narrow"/>
                <w:b/>
                <w:sz w:val="18"/>
              </w:rPr>
            </w:pPr>
            <w:r w:rsidRPr="00501C0A">
              <w:rPr>
                <w:rFonts w:ascii="Arial Narrow" w:hAnsi="Arial Narrow"/>
                <w:sz w:val="18"/>
              </w:rPr>
              <w:t>Na podstawie art. 44zzz ust. 7 ustawy z dnia 7 września 1991 r. o systemie oświaty (Dz.U. z 202</w:t>
            </w:r>
            <w:r w:rsidR="005261C3">
              <w:rPr>
                <w:rFonts w:ascii="Arial Narrow" w:hAnsi="Arial Narrow"/>
                <w:sz w:val="18"/>
              </w:rPr>
              <w:t>2</w:t>
            </w:r>
            <w:r w:rsidRPr="00501C0A">
              <w:rPr>
                <w:rFonts w:ascii="Arial Narrow" w:hAnsi="Arial Narrow"/>
                <w:sz w:val="18"/>
              </w:rPr>
              <w:t xml:space="preserve"> r. poz. </w:t>
            </w:r>
            <w:r w:rsidR="005261C3">
              <w:rPr>
                <w:rFonts w:ascii="Arial Narrow" w:hAnsi="Arial Narrow"/>
                <w:sz w:val="18"/>
              </w:rPr>
              <w:t>2230</w:t>
            </w:r>
            <w:r w:rsidRPr="00501C0A">
              <w:rPr>
                <w:rFonts w:ascii="Arial Narrow" w:hAnsi="Arial Narrow"/>
                <w:sz w:val="18"/>
              </w:rPr>
              <w:t>) składam do Kolegium Arbitrażu Egzaminacyjnego odwołanie od wyniku weryfikacji sumy punktów z części pisemnej egzaminu maturalnego dokonanej przez dyrektora Okręgowej Komisji Egzaminacyjnej</w:t>
            </w:r>
            <w:r w:rsidR="00834DE6">
              <w:rPr>
                <w:rFonts w:ascii="Arial Narrow" w:hAnsi="Arial Narrow"/>
                <w:sz w:val="18"/>
              </w:rPr>
              <w:t>.</w:t>
            </w:r>
            <w:r w:rsidRPr="00501C0A">
              <w:rPr>
                <w:rFonts w:ascii="Arial Narrow" w:hAnsi="Arial Narrow"/>
                <w:sz w:val="18"/>
              </w:rPr>
              <w:t xml:space="preserve"> Odwołanie dotyczy egzaminu maturalnego</w:t>
            </w:r>
            <w:r w:rsidR="00441479">
              <w:rPr>
                <w:rFonts w:ascii="Arial Narrow" w:hAnsi="Arial Narrow"/>
                <w:sz w:val="18"/>
              </w:rPr>
              <w:t xml:space="preserve"> 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w </w:t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t xml:space="preserve"> Formule 2023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 / </w:t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t xml:space="preserve"> Formule 2015</w:t>
            </w:r>
          </w:p>
        </w:tc>
      </w:tr>
    </w:tbl>
    <w:p w:rsid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274"/>
        <w:gridCol w:w="1931"/>
        <w:gridCol w:w="982"/>
        <w:gridCol w:w="394"/>
        <w:gridCol w:w="1518"/>
        <w:gridCol w:w="395"/>
        <w:gridCol w:w="2259"/>
      </w:tblGrid>
      <w:tr w:rsidR="00501C0A" w:rsidRPr="0037239F" w:rsidTr="00260D7F">
        <w:tc>
          <w:tcPr>
            <w:tcW w:w="567" w:type="dxa"/>
            <w:vMerge w:val="restart"/>
            <w:vAlign w:val="center"/>
          </w:tcPr>
          <w:p w:rsidR="00501C0A" w:rsidRPr="003D3FD0" w:rsidRDefault="00501C0A" w:rsidP="00260D7F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01C0A" w:rsidRPr="0037239F" w:rsidRDefault="00501C0A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C0A" w:rsidRPr="0037239F" w:rsidRDefault="00501C0A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501C0A" w:rsidRPr="0037239F" w:rsidTr="00260D7F">
        <w:tc>
          <w:tcPr>
            <w:tcW w:w="567" w:type="dxa"/>
            <w:vMerge/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501C0A" w:rsidRPr="0037239F" w:rsidTr="00260D7F">
        <w:tc>
          <w:tcPr>
            <w:tcW w:w="567" w:type="dxa"/>
            <w:vMerge/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501C0A" w:rsidRPr="003D3FD0" w:rsidRDefault="00501C0A" w:rsidP="00501C0A">
      <w:pPr>
        <w:jc w:val="both"/>
        <w:rPr>
          <w:rFonts w:ascii="Arial Narrow" w:hAnsi="Arial Narrow"/>
          <w:sz w:val="8"/>
          <w:szCs w:val="20"/>
        </w:rPr>
      </w:pPr>
    </w:p>
    <w:p w:rsidR="00501C0A" w:rsidRDefault="00501C0A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01C0A" w:rsidRPr="00501C0A" w:rsidTr="005257A1">
        <w:tc>
          <w:tcPr>
            <w:tcW w:w="562" w:type="dxa"/>
          </w:tcPr>
          <w:p w:rsidR="00501C0A" w:rsidRPr="00561240" w:rsidRDefault="00501C0A" w:rsidP="0052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501C0A" w:rsidRDefault="00501C0A" w:rsidP="005257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Nie zgadzam się z liczbą punktów przyznaną za rozwiązanie następujących zadań:</w:t>
            </w:r>
          </w:p>
          <w:p w:rsidR="00501C0A" w:rsidRPr="00501C0A" w:rsidRDefault="00CE56F0" w:rsidP="00CE56F0">
            <w:pPr>
              <w:rPr>
                <w:rFonts w:ascii="Arial Narrow" w:hAnsi="Arial Narrow"/>
                <w:b/>
                <w:sz w:val="18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501C0A" w:rsidRPr="00CE56F0">
              <w:rPr>
                <w:rFonts w:ascii="Arial" w:hAnsi="Arial" w:cs="Arial"/>
                <w:i/>
                <w:sz w:val="14"/>
                <w:szCs w:val="14"/>
              </w:rPr>
              <w:t>Uzasadnienie dla każdego zadania należy wpisać w odrębnym polu. Liczbę pól można powielić, jeżeli zachodzi taka konieczność.</w:t>
            </w:r>
          </w:p>
        </w:tc>
      </w:tr>
    </w:tbl>
    <w:p w:rsidR="00501C0A" w:rsidRDefault="00501C0A">
      <w:pPr>
        <w:rPr>
          <w:sz w:val="1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501C0A" w:rsidRPr="00DC7441" w:rsidTr="00501C0A">
        <w:tc>
          <w:tcPr>
            <w:tcW w:w="602" w:type="dxa"/>
          </w:tcPr>
          <w:p w:rsidR="00501C0A" w:rsidRPr="00501C0A" w:rsidRDefault="00501C0A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501C0A" w:rsidRPr="00501C0A" w:rsidRDefault="00501C0A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501C0A" w:rsidRPr="00501C0A" w:rsidRDefault="00501C0A" w:rsidP="00501C0A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501C0A" w:rsidRPr="00501C0A" w:rsidRDefault="00501C0A" w:rsidP="00501C0A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C6F17" w:rsidRPr="00DC7441" w:rsidTr="00501C0A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C6F17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501C0A" w:rsidRPr="00857C6E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C6F17" w:rsidRPr="00CE56F0" w:rsidRDefault="00CC6F17" w:rsidP="00E734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B2.2.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B2.3.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B2.4.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Default="00CE56F0" w:rsidP="00CE56F0">
      <w:pPr>
        <w:rPr>
          <w:rFonts w:ascii="Arial" w:hAnsi="Arial" w:cs="Arial"/>
          <w:sz w:val="10"/>
          <w:szCs w:val="20"/>
        </w:rPr>
      </w:pPr>
    </w:p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B2.5.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B2.6.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B2.7.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B2.8.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B2.9.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077"/>
        <w:gridCol w:w="602"/>
        <w:gridCol w:w="6988"/>
      </w:tblGrid>
      <w:tr w:rsidR="00CE56F0" w:rsidRPr="00DC7441" w:rsidTr="00260D7F">
        <w:tc>
          <w:tcPr>
            <w:tcW w:w="602" w:type="dxa"/>
          </w:tcPr>
          <w:p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B2.10.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E56F0" w:rsidRDefault="00CE56F0" w:rsidP="00CE56F0">
      <w:pPr>
        <w:rPr>
          <w:rFonts w:ascii="Arial" w:hAnsi="Arial" w:cs="Arial"/>
          <w:sz w:val="20"/>
          <w:szCs w:val="20"/>
        </w:rPr>
      </w:pPr>
    </w:p>
    <w:p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CE56F0">
        <w:rPr>
          <w:rFonts w:ascii="Arial" w:hAnsi="Arial" w:cs="Arial"/>
          <w:i/>
          <w:sz w:val="14"/>
          <w:szCs w:val="14"/>
        </w:rPr>
        <w:t xml:space="preserve">W uzasadnieniu należy wykazać, że rozwiązanie (1) jest merytorycznie poprawne i (2) spełnia warunki określone w poleceniu oraz instrukcji dla </w:t>
      </w:r>
    </w:p>
    <w:p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zdającego zamieszczonej w arkuszu egzaminacyjnym. W przypadku odwołania od wyniku weryfikacji sumy punktów za zadanie rozszerzonej </w:t>
      </w:r>
    </w:p>
    <w:p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odpowiedzi, np. wypracowanie, w uzasadnieniu należy wskazać kryteria, w których zdający nie zgadza się z liczbą przyznanych punktów (kryteria </w:t>
      </w:r>
    </w:p>
    <w:p w:rsidR="00CE56F0" w:rsidRDefault="00CE56F0" w:rsidP="00CE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>określone są w zasadach oceniania).</w:t>
      </w:r>
    </w:p>
    <w:p w:rsidR="00CE56F0" w:rsidRDefault="00CE56F0" w:rsidP="00CE56F0">
      <w:pPr>
        <w:rPr>
          <w:rFonts w:ascii="Arial" w:hAnsi="Arial" w:cs="Arial"/>
          <w:sz w:val="20"/>
          <w:szCs w:val="20"/>
        </w:rPr>
      </w:pPr>
    </w:p>
    <w:p w:rsidR="00CE56F0" w:rsidRDefault="00CE56F0" w:rsidP="00CE56F0">
      <w:pPr>
        <w:rPr>
          <w:rFonts w:ascii="Arial" w:hAnsi="Arial" w:cs="Arial"/>
          <w:sz w:val="20"/>
          <w:szCs w:val="20"/>
        </w:rPr>
      </w:pPr>
    </w:p>
    <w:p w:rsidR="00CE56F0" w:rsidRDefault="00CE56F0" w:rsidP="00CE56F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odwołanie</w:t>
      </w:r>
    </w:p>
    <w:p w:rsidR="00CE56F0" w:rsidRPr="00DA333E" w:rsidRDefault="00CE56F0" w:rsidP="00CE56F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CE56F0" w:rsidTr="007718F2">
        <w:tc>
          <w:tcPr>
            <w:tcW w:w="636" w:type="dxa"/>
            <w:vAlign w:val="center"/>
          </w:tcPr>
          <w:p w:rsidR="00CE56F0" w:rsidRPr="00821483" w:rsidRDefault="00821483" w:rsidP="008214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2148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CE56F0" w:rsidRPr="001B2AAB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E56F0" w:rsidRPr="00493C6E" w:rsidRDefault="00CE56F0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:rsidR="00CE56F0" w:rsidRPr="00843B5C" w:rsidRDefault="00CE56F0" w:rsidP="00CE56F0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E56F0" w:rsidRDefault="00CE56F0" w:rsidP="00CE56F0">
      <w:pPr>
        <w:rPr>
          <w:rFonts w:ascii="Arial" w:hAnsi="Arial" w:cs="Arial"/>
          <w:sz w:val="20"/>
          <w:szCs w:val="20"/>
        </w:rPr>
      </w:pPr>
    </w:p>
    <w:p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312353</wp:posOffset>
                </wp:positionH>
                <wp:positionV relativeFrom="paragraph">
                  <wp:posOffset>1657784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21EB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721EB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pt;margin-top:13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NqA3M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21EB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721EB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9C" w:rsidRDefault="00CE669C" w:rsidP="001079C5">
      <w:r>
        <w:separator/>
      </w:r>
    </w:p>
  </w:endnote>
  <w:endnote w:type="continuationSeparator" w:id="0">
    <w:p w:rsidR="00CE669C" w:rsidRDefault="00CE669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9C" w:rsidRDefault="00CE669C" w:rsidP="001079C5">
      <w:r>
        <w:separator/>
      </w:r>
    </w:p>
  </w:footnote>
  <w:footnote w:type="continuationSeparator" w:id="0">
    <w:p w:rsidR="00CE669C" w:rsidRDefault="00CE669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0017CC" w:rsidRDefault="000017CC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808080" w:themeColor="background1" w:themeShade="80"/>
      </w:rPr>
      <w:t>Załącznik 25c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501C0A">
      <w:rPr>
        <w:rFonts w:ascii="Arial Narrow" w:hAnsi="Arial Narrow" w:cs="Arial"/>
        <w:b/>
      </w:rPr>
      <w:t>Odwołanie od wyniku weryfikacji sumy punktów z części p</w:t>
    </w:r>
    <w:r>
      <w:rPr>
        <w:rFonts w:ascii="Arial Narrow" w:hAnsi="Arial Narrow" w:cs="Arial"/>
        <w:b/>
      </w:rPr>
      <w:t xml:space="preserve">isemnej egzaminu maturalnego do </w:t>
    </w:r>
    <w:r w:rsidRPr="00501C0A">
      <w:rPr>
        <w:rFonts w:ascii="Arial Narrow" w:hAnsi="Arial Narrow" w:cs="Arial"/>
        <w:b/>
      </w:rPr>
      <w:t xml:space="preserve">Kolegium Arbitrażu Egzaminacyjnego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17CC"/>
    <w:rsid w:val="00026CB1"/>
    <w:rsid w:val="00052F77"/>
    <w:rsid w:val="00077975"/>
    <w:rsid w:val="0009051D"/>
    <w:rsid w:val="001079C5"/>
    <w:rsid w:val="00124BE2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147EC"/>
    <w:rsid w:val="002222E3"/>
    <w:rsid w:val="0023050E"/>
    <w:rsid w:val="002356CD"/>
    <w:rsid w:val="00247865"/>
    <w:rsid w:val="002808A9"/>
    <w:rsid w:val="00283B67"/>
    <w:rsid w:val="002A51FF"/>
    <w:rsid w:val="00323D9D"/>
    <w:rsid w:val="00330DFF"/>
    <w:rsid w:val="00341A6F"/>
    <w:rsid w:val="00354859"/>
    <w:rsid w:val="003D6D6E"/>
    <w:rsid w:val="003E0827"/>
    <w:rsid w:val="003F56A3"/>
    <w:rsid w:val="00404DF7"/>
    <w:rsid w:val="00415869"/>
    <w:rsid w:val="00441479"/>
    <w:rsid w:val="00476AA3"/>
    <w:rsid w:val="00480D90"/>
    <w:rsid w:val="004C234C"/>
    <w:rsid w:val="004C3D7C"/>
    <w:rsid w:val="00501C0A"/>
    <w:rsid w:val="00506D2F"/>
    <w:rsid w:val="005261C3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21EBD"/>
    <w:rsid w:val="0073787B"/>
    <w:rsid w:val="007405C0"/>
    <w:rsid w:val="00751EEC"/>
    <w:rsid w:val="0075762F"/>
    <w:rsid w:val="007718F2"/>
    <w:rsid w:val="007748C8"/>
    <w:rsid w:val="0077653C"/>
    <w:rsid w:val="007E5675"/>
    <w:rsid w:val="008043E7"/>
    <w:rsid w:val="0081642B"/>
    <w:rsid w:val="00821483"/>
    <w:rsid w:val="00824B15"/>
    <w:rsid w:val="00834DE6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07B2"/>
    <w:rsid w:val="00957D2B"/>
    <w:rsid w:val="009744F8"/>
    <w:rsid w:val="009A4A90"/>
    <w:rsid w:val="009D250E"/>
    <w:rsid w:val="009D25D1"/>
    <w:rsid w:val="009D65B8"/>
    <w:rsid w:val="009E0C5C"/>
    <w:rsid w:val="009F0199"/>
    <w:rsid w:val="00A462AF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97D31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C6F17"/>
    <w:rsid w:val="00CD4AFA"/>
    <w:rsid w:val="00CE325B"/>
    <w:rsid w:val="00CE56F0"/>
    <w:rsid w:val="00CE669C"/>
    <w:rsid w:val="00CF1901"/>
    <w:rsid w:val="00D31F82"/>
    <w:rsid w:val="00D3408D"/>
    <w:rsid w:val="00D70A94"/>
    <w:rsid w:val="00D82D71"/>
    <w:rsid w:val="00D8305F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94C59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726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1E29-4C8C-4567-AB2A-250A870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2023-07-19T10:28:00Z</dcterms:created>
  <dcterms:modified xsi:type="dcterms:W3CDTF">2023-08-02T08:20:00Z</dcterms:modified>
</cp:coreProperties>
</file>