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6277C56A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A4143D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4E96795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A4143D"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5B37EFCE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13497" w14:paraId="03A91611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13497" w:rsidRPr="00D66EC5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0A6BA6AD" w:rsidR="00D13497" w:rsidRPr="008764ED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E63B4B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3548C32E" w14:textId="77777777" w:rsidTr="008764E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13497" w:rsidRPr="000D1743" w:rsidRDefault="00D13497" w:rsidP="00D13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13497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546B69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35C9FE4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</w:t>
      </w:r>
      <w:r w:rsidR="008764ED">
        <w:rPr>
          <w:rFonts w:ascii="Arial" w:hAnsi="Arial" w:cs="Arial"/>
          <w:sz w:val="14"/>
          <w:szCs w:val="16"/>
        </w:rPr>
        <w:t>9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569DF094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bookmarkStart w:id="0" w:name="_GoBack"/>
      <w:bookmarkEnd w:id="0"/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3CDEB51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</w:t>
      </w:r>
      <w:r w:rsidR="00AD423A">
        <w:rPr>
          <w:rFonts w:ascii="Arial" w:hAnsi="Arial" w:cs="Arial"/>
          <w:sz w:val="18"/>
          <w:szCs w:val="16"/>
        </w:rPr>
        <w:t>3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7B30E687" w14:textId="22BB642A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</w:t>
      </w:r>
      <w:r w:rsidR="00AD423A">
        <w:rPr>
          <w:rFonts w:ascii="Arial" w:hAnsi="Arial" w:cs="Arial"/>
          <w:sz w:val="18"/>
          <w:szCs w:val="16"/>
        </w:rPr>
        <w:t>4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29AB9AB0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 w:rsidR="00AD423A">
        <w:rPr>
          <w:rFonts w:ascii="Arial" w:hAnsi="Arial" w:cs="Arial"/>
          <w:b/>
          <w:sz w:val="18"/>
          <w:szCs w:val="16"/>
        </w:rPr>
        <w:t>2 października 2023</w:t>
      </w:r>
      <w:r>
        <w:rPr>
          <w:rFonts w:ascii="Arial" w:hAnsi="Arial" w:cs="Arial"/>
          <w:b/>
          <w:sz w:val="18"/>
          <w:szCs w:val="16"/>
        </w:rPr>
        <w:t xml:space="preserve">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14F2F525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467EFFD0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467EFFD0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07D23D96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</w:t>
      </w:r>
      <w:r w:rsidR="00AD423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26A36072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52A60BF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0F650E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CC2FE2" w:rsidRPr="002C2530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CDB24F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CC2FE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7DADDDA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53DF4CC5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0D46BE16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A4143D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A880806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A4143D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179B98F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A4143D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2BB9459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4A42BCE8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662B601A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5131462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CC2FE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84A2A00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6CA1C2EF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0169CC6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1BB078A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FF077F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10805D4A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16750A6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8B2EF6B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CC2FE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710E373D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77F3C02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4A732B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02E3D6EB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CFE755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0823CA37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2 października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123492C4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2B49438A" w:rsidR="00C70430" w:rsidRPr="00DC0A47" w:rsidRDefault="00C70430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</w:t>
            </w:r>
            <w:r w:rsidR="00CC2FE2">
              <w:rPr>
                <w:rFonts w:ascii="Arial" w:hAnsi="Arial" w:cs="Arial"/>
                <w:sz w:val="18"/>
                <w:szCs w:val="18"/>
              </w:rPr>
              <w:t>2 października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C6A5609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CC2FE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3BE6A1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CC2FE2">
        <w:rPr>
          <w:rFonts w:ascii="Arial" w:hAnsi="Arial" w:cs="Arial"/>
          <w:b/>
          <w:i/>
          <w:color w:val="DEA900"/>
          <w:sz w:val="20"/>
        </w:rPr>
        <w:t>4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6C2DF6CB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CC2FE2">
        <w:rPr>
          <w:rFonts w:ascii="Arial" w:hAnsi="Arial" w:cs="Arial"/>
          <w:sz w:val="16"/>
          <w:szCs w:val="20"/>
        </w:rPr>
        <w:t>4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2C2530">
        <w:rPr>
          <w:rFonts w:ascii="Arial" w:hAnsi="Arial" w:cs="Arial"/>
          <w:sz w:val="16"/>
          <w:szCs w:val="20"/>
          <w:u w:val="single"/>
        </w:rPr>
        <w:t>jest</w:t>
      </w:r>
      <w:r w:rsidR="00751EEC" w:rsidRPr="002C2530">
        <w:rPr>
          <w:rFonts w:ascii="Arial" w:hAnsi="Arial" w:cs="Arial"/>
          <w:sz w:val="16"/>
          <w:szCs w:val="20"/>
          <w:u w:val="single"/>
        </w:rPr>
        <w:t xml:space="preserve"> </w:t>
      </w:r>
      <w:r w:rsidRPr="002C2530">
        <w:rPr>
          <w:rFonts w:ascii="Arial" w:hAnsi="Arial" w:cs="Arial"/>
          <w:sz w:val="16"/>
          <w:szCs w:val="20"/>
          <w:u w:val="single"/>
        </w:rPr>
        <w:t>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71D305A6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Osoby, które przystępowały do egzaminu maturalnego w latach 2020–2022, kiedy część ustna nie była przeprowadzana, i nie zdały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76F0AE88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4E6CC0C3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CC2FE2">
        <w:rPr>
          <w:rFonts w:ascii="Arial" w:hAnsi="Arial" w:cs="Arial"/>
          <w:sz w:val="16"/>
          <w:szCs w:val="20"/>
        </w:rPr>
        <w:t>4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74C3737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CC2FE2">
        <w:rPr>
          <w:rFonts w:ascii="Arial" w:hAnsi="Arial" w:cs="Arial"/>
          <w:sz w:val="16"/>
          <w:szCs w:val="20"/>
        </w:rPr>
        <w:t>4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D979E1A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CC2FE2">
        <w:rPr>
          <w:rFonts w:ascii="Arial" w:hAnsi="Arial" w:cs="Arial"/>
          <w:sz w:val="16"/>
          <w:szCs w:val="20"/>
        </w:rPr>
        <w:t>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4F039C1E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w 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E507843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21E357A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Absolwenci, którzy przystępowali do egzaminu maturalnego w 2021 r., kiedy przystąpienie do części pisemnej egzaminu z przedmiotu dodatkowego nie było obowiązkowe, i nie zda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</w:t>
      </w:r>
      <w:r w:rsidR="002C2530">
        <w:rPr>
          <w:rFonts w:ascii="Arial" w:hAnsi="Arial" w:cs="Arial"/>
          <w:sz w:val="16"/>
          <w:szCs w:val="20"/>
        </w:rPr>
        <w:t>eli</w:t>
      </w:r>
      <w:r>
        <w:rPr>
          <w:rFonts w:ascii="Arial" w:hAnsi="Arial" w:cs="Arial"/>
          <w:sz w:val="16"/>
          <w:szCs w:val="20"/>
        </w:rPr>
        <w:t>, kiedy przystępowa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76658059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</w:t>
      </w:r>
      <w:r w:rsidR="00CC2FE2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CC2FE2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CC2FE2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ED3B81B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5EBBEB11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CC2FE2">
        <w:rPr>
          <w:rFonts w:ascii="Arial Narrow" w:hAnsi="Arial Narrow"/>
          <w:b/>
          <w:sz w:val="20"/>
          <w:szCs w:val="21"/>
        </w:rPr>
        <w:t>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304928C9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1AC9952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3E5B9A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1B1A8D32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7059B41A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99832" w14:textId="77777777" w:rsidR="00FD2413" w:rsidRDefault="00FD2413" w:rsidP="001079C5">
      <w:r>
        <w:separator/>
      </w:r>
    </w:p>
  </w:endnote>
  <w:endnote w:type="continuationSeparator" w:id="0">
    <w:p w14:paraId="42D95C9D" w14:textId="77777777" w:rsidR="00FD2413" w:rsidRDefault="00FD241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B670" w14:textId="77777777" w:rsidR="00FD2413" w:rsidRDefault="00FD2413" w:rsidP="001079C5">
      <w:r>
        <w:separator/>
      </w:r>
    </w:p>
  </w:footnote>
  <w:footnote w:type="continuationSeparator" w:id="0">
    <w:p w14:paraId="3FB9344A" w14:textId="77777777" w:rsidR="00FD2413" w:rsidRDefault="00FD2413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63C5F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27107"/>
    <w:rsid w:val="005469BD"/>
    <w:rsid w:val="00561240"/>
    <w:rsid w:val="00571087"/>
    <w:rsid w:val="00571CB8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4044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2022-07-22T11:52:00Z</cp:lastPrinted>
  <dcterms:created xsi:type="dcterms:W3CDTF">2024-01-30T15:02:00Z</dcterms:created>
  <dcterms:modified xsi:type="dcterms:W3CDTF">2024-01-30T15:02:00Z</dcterms:modified>
</cp:coreProperties>
</file>