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C930" w14:textId="77777777" w:rsidR="00386243" w:rsidRPr="00386243" w:rsidRDefault="00386243" w:rsidP="00386243">
      <w:pPr>
        <w:suppressAutoHyphens/>
        <w:spacing w:line="240" w:lineRule="auto"/>
        <w:rPr>
          <w:rFonts w:eastAsia="Times New Roman" w:cs="Arial"/>
          <w:noProof/>
          <w:lang w:eastAsia="ar-SA"/>
        </w:rPr>
      </w:pPr>
      <w:r w:rsidRPr="00386243">
        <w:rPr>
          <w:rFonts w:eastAsia="Calibri" w:cs="Arial"/>
          <w:noProof/>
          <w:lang w:eastAsia="pl-PL"/>
        </w:rPr>
        <w:drawing>
          <wp:anchor distT="0" distB="0" distL="114300" distR="114300" simplePos="0" relativeHeight="251660288" behindDoc="0" locked="0" layoutInCell="1" allowOverlap="1" wp14:anchorId="15579BBA" wp14:editId="4102C32A">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243">
        <w:rPr>
          <w:rFonts w:eastAsia="Calibri" w:cs="Arial"/>
          <w:noProof/>
          <w:lang w:eastAsia="pl-PL"/>
        </w:rPr>
        <mc:AlternateContent>
          <mc:Choice Requires="wps">
            <w:drawing>
              <wp:anchor distT="45720" distB="45720" distL="114300" distR="114300" simplePos="0" relativeHeight="251659264" behindDoc="0" locked="0" layoutInCell="1" allowOverlap="1" wp14:anchorId="16D7E9DD" wp14:editId="22060B29">
                <wp:simplePos x="0" y="0"/>
                <wp:positionH relativeFrom="column">
                  <wp:posOffset>3644265</wp:posOffset>
                </wp:positionH>
                <wp:positionV relativeFrom="paragraph">
                  <wp:posOffset>-375920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76AC" w14:textId="77777777" w:rsidR="00A73F02" w:rsidRPr="00A874CD" w:rsidRDefault="00A73F02" w:rsidP="00386243">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D7E9DD" id="_x0000_t202" coordsize="21600,21600" o:spt="202" path="m,l,21600r21600,l21600,xe">
                <v:stroke joinstyle="miter"/>
                <v:path gradientshapeok="t" o:connecttype="rect"/>
              </v:shapetype>
              <v:shape id="Pole tekstowe 247" o:spid="_x0000_s1026" type="#_x0000_t202" style="position:absolute;margin-left:286.95pt;margin-top:-29.6pt;width:168.5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" filled="f" stroked="f">
                <v:textbox style="mso-fit-shape-to-text:t" inset="0,0,0,0">
                  <w:txbxContent>
                    <w:p w14:paraId="219A76AC" w14:textId="77777777" w:rsidR="00A73F02" w:rsidRPr="00A874CD" w:rsidRDefault="00A73F02" w:rsidP="00386243">
                      <w:pPr>
                        <w:spacing w:line="240" w:lineRule="auto"/>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30C28C61" w14:textId="77777777" w:rsidTr="00F60A84">
        <w:trPr>
          <w:trHeight w:val="397"/>
        </w:trPr>
        <w:tc>
          <w:tcPr>
            <w:tcW w:w="7088" w:type="dxa"/>
            <w:gridSpan w:val="17"/>
            <w:tcBorders>
              <w:top w:val="nil"/>
              <w:left w:val="nil"/>
              <w:bottom w:val="nil"/>
              <w:right w:val="nil"/>
            </w:tcBorders>
            <w:shd w:val="clear" w:color="auto" w:fill="FFE49F"/>
            <w:vAlign w:val="center"/>
          </w:tcPr>
          <w:p w14:paraId="64231D76" w14:textId="0A3F6331" w:rsidR="00386243" w:rsidRPr="00386243" w:rsidRDefault="00386243" w:rsidP="0038624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sidR="003368C3">
              <w:rPr>
                <w:rFonts w:eastAsia="Times New Roman" w:cs="Arial"/>
                <w:b/>
                <w:noProof/>
                <w:sz w:val="24"/>
                <w:szCs w:val="24"/>
                <w:lang w:eastAsia="ar-SA"/>
              </w:rPr>
              <w:t>ZESPÓŁ NADZORUJĄCY</w:t>
            </w:r>
          </w:p>
        </w:tc>
        <w:tc>
          <w:tcPr>
            <w:tcW w:w="1978" w:type="dxa"/>
            <w:tcBorders>
              <w:top w:val="nil"/>
              <w:left w:val="nil"/>
              <w:bottom w:val="nil"/>
              <w:right w:val="nil"/>
            </w:tcBorders>
            <w:shd w:val="clear" w:color="auto" w:fill="auto"/>
            <w:vAlign w:val="center"/>
          </w:tcPr>
          <w:p w14:paraId="322E2EB4"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790BDE38" wp14:editId="5CE6E2C2">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26CDA447" w14:textId="77777777" w:rsidR="00A73F02" w:rsidRPr="00EC6E76" w:rsidRDefault="00A73F02"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3A240319" w14:textId="77777777" w:rsidR="00A73F02" w:rsidRPr="00EC6E76" w:rsidRDefault="00A73F02" w:rsidP="00386243">
                                  <w:pPr>
                                    <w:spacing w:line="240" w:lineRule="auto"/>
                                    <w:jc w:val="center"/>
                                    <w:rPr>
                                      <w:rFonts w:eastAsia="Times New Roman" w:cs="Arial"/>
                                      <w:i/>
                                      <w:sz w:val="4"/>
                                      <w:szCs w:val="6"/>
                                      <w:lang w:eastAsia="pl-PL"/>
                                    </w:rPr>
                                  </w:pPr>
                                </w:p>
                                <w:p w14:paraId="5DACC047" w14:textId="3B5649F5" w:rsidR="00A73F02" w:rsidRPr="00EC6E76" w:rsidRDefault="00A73F02" w:rsidP="00386243">
                                  <w:pPr>
                                    <w:spacing w:line="240" w:lineRule="auto"/>
                                    <w:jc w:val="center"/>
                                    <w:rPr>
                                      <w:rFonts w:eastAsia="Times New Roman" w:cs="Arial"/>
                                      <w:sz w:val="4"/>
                                      <w:szCs w:val="6"/>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E-</w:t>
                                  </w:r>
                                  <w:r w:rsidR="003368C3">
                                    <w:rPr>
                                      <w:rFonts w:eastAsia="Times New Roman" w:cs="Arial"/>
                                      <w:b/>
                                      <w:color w:val="FF0000"/>
                                      <w:sz w:val="28"/>
                                      <w:szCs w:val="24"/>
                                      <w:lang w:eastAsia="pl-PL"/>
                                    </w:rPr>
                                    <w:t>6</w:t>
                                  </w:r>
                                  <w:r w:rsidR="009039DB">
                                    <w:rPr>
                                      <w:rFonts w:eastAsia="Times New Roman" w:cs="Arial"/>
                                      <w:b/>
                                      <w:color w:val="FF0000"/>
                                      <w:sz w:val="28"/>
                                      <w:szCs w:val="24"/>
                                      <w:lang w:eastAsia="pl-PL"/>
                                    </w:rPr>
                                    <w:t>6</w:t>
                                  </w:r>
                                  <w:r>
                                    <w:rPr>
                                      <w:rFonts w:eastAsia="Times New Roman" w:cs="Arial"/>
                                      <w:b/>
                                      <w:color w:val="FF0000"/>
                                      <w:sz w:val="28"/>
                                      <w:szCs w:val="24"/>
                                      <w:lang w:eastAsia="pl-PL"/>
                                    </w:rPr>
                                    <w:t>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0BDE38"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26CDA447" w14:textId="77777777" w:rsidR="00A73F02" w:rsidRPr="00EC6E76" w:rsidRDefault="00A73F02"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3A240319" w14:textId="77777777" w:rsidR="00A73F02" w:rsidRPr="00EC6E76" w:rsidRDefault="00A73F02" w:rsidP="00386243">
                            <w:pPr>
                              <w:spacing w:line="240" w:lineRule="auto"/>
                              <w:jc w:val="center"/>
                              <w:rPr>
                                <w:rFonts w:eastAsia="Times New Roman" w:cs="Arial"/>
                                <w:i/>
                                <w:sz w:val="4"/>
                                <w:szCs w:val="6"/>
                                <w:lang w:eastAsia="pl-PL"/>
                              </w:rPr>
                            </w:pPr>
                          </w:p>
                          <w:p w14:paraId="5DACC047" w14:textId="3B5649F5" w:rsidR="00A73F02" w:rsidRPr="00EC6E76" w:rsidRDefault="00A73F02" w:rsidP="00386243">
                            <w:pPr>
                              <w:spacing w:line="240" w:lineRule="auto"/>
                              <w:jc w:val="center"/>
                              <w:rPr>
                                <w:rFonts w:eastAsia="Times New Roman" w:cs="Arial"/>
                                <w:sz w:val="4"/>
                                <w:szCs w:val="6"/>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E-</w:t>
                            </w:r>
                            <w:r w:rsidR="003368C3">
                              <w:rPr>
                                <w:rFonts w:eastAsia="Times New Roman" w:cs="Arial"/>
                                <w:b/>
                                <w:color w:val="FF0000"/>
                                <w:sz w:val="28"/>
                                <w:szCs w:val="24"/>
                                <w:lang w:eastAsia="pl-PL"/>
                              </w:rPr>
                              <w:t>6</w:t>
                            </w:r>
                            <w:r w:rsidR="009039DB">
                              <w:rPr>
                                <w:rFonts w:eastAsia="Times New Roman" w:cs="Arial"/>
                                <w:b/>
                                <w:color w:val="FF0000"/>
                                <w:sz w:val="28"/>
                                <w:szCs w:val="24"/>
                                <w:lang w:eastAsia="pl-PL"/>
                              </w:rPr>
                              <w:t>6</w:t>
                            </w:r>
                            <w:r>
                              <w:rPr>
                                <w:rFonts w:eastAsia="Times New Roman" w:cs="Arial"/>
                                <w:b/>
                                <w:color w:val="FF0000"/>
                                <w:sz w:val="28"/>
                                <w:szCs w:val="24"/>
                                <w:lang w:eastAsia="pl-PL"/>
                              </w:rPr>
                              <w:t>0</w:t>
                            </w:r>
                            <w:r w:rsidRPr="00EC6E76">
                              <w:rPr>
                                <w:rFonts w:eastAsia="Times New Roman" w:cs="Arial"/>
                                <w:sz w:val="20"/>
                                <w:szCs w:val="24"/>
                                <w:lang w:eastAsia="pl-PL"/>
                              </w:rPr>
                              <w:t>.</w:t>
                            </w:r>
                          </w:p>
                        </w:txbxContent>
                      </v:textbox>
                    </v:shape>
                  </w:pict>
                </mc:Fallback>
              </mc:AlternateContent>
            </w:r>
          </w:p>
        </w:tc>
      </w:tr>
      <w:tr w:rsidR="00386243" w:rsidRPr="00386243" w14:paraId="5F753A9B" w14:textId="77777777" w:rsidTr="00867E0C">
        <w:trPr>
          <w:trHeight w:val="283"/>
        </w:trPr>
        <w:tc>
          <w:tcPr>
            <w:tcW w:w="9066" w:type="dxa"/>
            <w:gridSpan w:val="18"/>
            <w:tcBorders>
              <w:top w:val="nil"/>
              <w:left w:val="nil"/>
              <w:bottom w:val="nil"/>
              <w:right w:val="nil"/>
            </w:tcBorders>
            <w:shd w:val="clear" w:color="auto" w:fill="auto"/>
          </w:tcPr>
          <w:p w14:paraId="329028AD"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17A06A5E" w14:textId="77777777" w:rsidTr="00867E0C">
        <w:trPr>
          <w:trHeight w:val="340"/>
        </w:trPr>
        <w:tc>
          <w:tcPr>
            <w:tcW w:w="9066" w:type="dxa"/>
            <w:gridSpan w:val="18"/>
            <w:tcBorders>
              <w:top w:val="nil"/>
              <w:left w:val="nil"/>
              <w:bottom w:val="nil"/>
              <w:right w:val="nil"/>
            </w:tcBorders>
            <w:shd w:val="clear" w:color="auto" w:fill="auto"/>
          </w:tcPr>
          <w:p w14:paraId="2F562A45"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5B5959C" w14:textId="77777777" w:rsidTr="00867E0C">
        <w:trPr>
          <w:trHeight w:val="70"/>
        </w:trPr>
        <w:tc>
          <w:tcPr>
            <w:tcW w:w="278" w:type="dxa"/>
            <w:tcBorders>
              <w:top w:val="nil"/>
              <w:left w:val="nil"/>
              <w:bottom w:val="nil"/>
              <w:right w:val="single" w:sz="4" w:space="0" w:color="auto"/>
            </w:tcBorders>
            <w:shd w:val="clear" w:color="auto" w:fill="auto"/>
          </w:tcPr>
          <w:p w14:paraId="001D4EB3"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7F60E57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3510305"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ED9C6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5796D19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FF49A4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D05822"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4D1FA39"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6794FE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6F9FED2"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FB18BD6"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4E90D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61885D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D45AB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A9A3E8"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D01CB4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78E148DF"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52397297" w14:textId="77777777" w:rsidR="003444DF" w:rsidRDefault="003444DF" w:rsidP="003444DF">
      <w:pPr>
        <w:suppressAutoHyphens/>
        <w:spacing w:line="240" w:lineRule="auto"/>
        <w:rPr>
          <w:rFonts w:eastAsia="Times New Roman" w:cs="Arial"/>
          <w:noProof/>
          <w:sz w:val="30"/>
          <w:szCs w:val="30"/>
          <w:lang w:eastAsia="ar-SA"/>
        </w:rPr>
      </w:pPr>
    </w:p>
    <w:p w14:paraId="00EDDA82" w14:textId="11A81D90" w:rsidR="003444DF" w:rsidRDefault="003444DF" w:rsidP="003444DF">
      <w:pPr>
        <w:suppressAutoHyphens/>
        <w:spacing w:line="240" w:lineRule="auto"/>
        <w:rPr>
          <w:rFonts w:eastAsia="Times New Roman" w:cs="Arial"/>
          <w:noProof/>
          <w:sz w:val="30"/>
          <w:szCs w:val="30"/>
          <w:lang w:eastAsia="ar-SA"/>
        </w:rPr>
      </w:pPr>
    </w:p>
    <w:p w14:paraId="3FE463ED" w14:textId="7D6170AB" w:rsidR="003444DF" w:rsidRPr="00793599" w:rsidRDefault="003444DF" w:rsidP="003444DF">
      <w:pPr>
        <w:suppressAutoHyphens/>
        <w:spacing w:line="240" w:lineRule="auto"/>
        <w:rPr>
          <w:rFonts w:eastAsia="Times New Roman" w:cs="Arial"/>
          <w:noProof/>
          <w:sz w:val="30"/>
          <w:szCs w:val="30"/>
          <w:lang w:eastAsia="ar-SA"/>
        </w:rPr>
      </w:pPr>
    </w:p>
    <w:tbl>
      <w:tblPr>
        <w:tblStyle w:val="Tabela-Siatka"/>
        <w:tblW w:w="9062" w:type="dxa"/>
        <w:tblLook w:val="04A0" w:firstRow="1" w:lastRow="0" w:firstColumn="1" w:lastColumn="0" w:noHBand="0" w:noVBand="1"/>
      </w:tblPr>
      <w:tblGrid>
        <w:gridCol w:w="4663"/>
        <w:gridCol w:w="4399"/>
      </w:tblGrid>
      <w:tr w:rsidR="003444DF" w14:paraId="3515040D" w14:textId="77777777" w:rsidTr="00867E0C">
        <w:tc>
          <w:tcPr>
            <w:tcW w:w="4663" w:type="dxa"/>
            <w:tcBorders>
              <w:top w:val="single" w:sz="12" w:space="0" w:color="FAB200"/>
              <w:left w:val="single" w:sz="12" w:space="0" w:color="FAB200"/>
              <w:bottom w:val="single" w:sz="12" w:space="0" w:color="FAB200"/>
              <w:right w:val="single" w:sz="12" w:space="0" w:color="FAB200"/>
            </w:tcBorders>
          </w:tcPr>
          <w:p w14:paraId="37DA4581" w14:textId="6FA52C19" w:rsidR="003444DF" w:rsidRPr="001059F1" w:rsidRDefault="003444DF" w:rsidP="00867E0C">
            <w:pPr>
              <w:suppressAutoHyphens/>
              <w:spacing w:line="240" w:lineRule="auto"/>
              <w:rPr>
                <w:rFonts w:eastAsia="Times New Roman" w:cs="Arial"/>
                <w:b/>
                <w:noProof/>
                <w:sz w:val="48"/>
                <w:szCs w:val="44"/>
                <w:lang w:eastAsia="ar-SA"/>
              </w:rPr>
            </w:pPr>
            <w:r w:rsidRPr="001059F1">
              <w:rPr>
                <w:rFonts w:eastAsia="Times New Roman" w:cs="Arial"/>
                <w:b/>
                <w:noProof/>
                <w:sz w:val="48"/>
                <w:szCs w:val="44"/>
                <w:lang w:eastAsia="ar-SA"/>
              </w:rPr>
              <w:t>Egzamin maturalny</w:t>
            </w:r>
          </w:p>
        </w:tc>
        <w:tc>
          <w:tcPr>
            <w:tcW w:w="4399" w:type="dxa"/>
            <w:tcBorders>
              <w:top w:val="single" w:sz="12" w:space="0" w:color="FAB200"/>
              <w:left w:val="single" w:sz="12" w:space="0" w:color="FAB200"/>
              <w:bottom w:val="single" w:sz="12" w:space="0" w:color="FAB200"/>
              <w:right w:val="single" w:sz="12" w:space="0" w:color="FAB200"/>
            </w:tcBorders>
            <w:shd w:val="clear" w:color="auto" w:fill="FAB200"/>
          </w:tcPr>
          <w:p w14:paraId="4BA932F7" w14:textId="68902C4B" w:rsidR="003444DF" w:rsidRPr="005003A9" w:rsidRDefault="0094539B" w:rsidP="00867E0C">
            <w:pPr>
              <w:suppressAutoHyphens/>
              <w:spacing w:line="240" w:lineRule="auto"/>
              <w:jc w:val="right"/>
              <w:rPr>
                <w:rFonts w:eastAsia="Times New Roman" w:cs="Arial"/>
                <w:b/>
                <w:i/>
                <w:noProof/>
                <w:color w:val="FFFFFF" w:themeColor="background1"/>
                <w:sz w:val="48"/>
                <w:szCs w:val="16"/>
                <w:lang w:eastAsia="ar-SA"/>
              </w:rPr>
            </w:pPr>
            <w:r>
              <w:rPr>
                <w:rFonts w:eastAsia="Times New Roman" w:cs="Arial"/>
                <w:b/>
                <w:i/>
                <w:noProof/>
                <w:color w:val="FFFFFF" w:themeColor="background1"/>
                <w:sz w:val="48"/>
                <w:szCs w:val="44"/>
                <w:lang w:eastAsia="ar-SA"/>
              </w:rPr>
              <w:t>F</w:t>
            </w:r>
            <w:r w:rsidR="003444DF" w:rsidRPr="005003A9">
              <w:rPr>
                <w:rFonts w:eastAsia="Times New Roman" w:cs="Arial"/>
                <w:b/>
                <w:i/>
                <w:noProof/>
                <w:color w:val="FFFFFF" w:themeColor="background1"/>
                <w:sz w:val="48"/>
                <w:szCs w:val="44"/>
                <w:lang w:eastAsia="ar-SA"/>
              </w:rPr>
              <w:t>ormuła</w:t>
            </w:r>
            <w:r>
              <w:rPr>
                <w:rFonts w:eastAsia="Times New Roman" w:cs="Arial"/>
                <w:b/>
                <w:i/>
                <w:noProof/>
                <w:color w:val="FFFFFF" w:themeColor="background1"/>
                <w:sz w:val="48"/>
                <w:szCs w:val="44"/>
                <w:lang w:eastAsia="ar-SA"/>
              </w:rPr>
              <w:t xml:space="preserve"> 2015</w:t>
            </w:r>
          </w:p>
        </w:tc>
      </w:tr>
    </w:tbl>
    <w:p w14:paraId="024923CB" w14:textId="499CC49A" w:rsidR="003444DF" w:rsidRDefault="003444DF" w:rsidP="003444DF">
      <w:pPr>
        <w:suppressAutoHyphens/>
        <w:spacing w:line="240" w:lineRule="auto"/>
        <w:rPr>
          <w:rFonts w:eastAsia="Times New Roman" w:cs="Arial"/>
          <w:noProof/>
          <w:sz w:val="30"/>
          <w:szCs w:val="30"/>
          <w:lang w:eastAsia="ar-SA"/>
        </w:rPr>
      </w:pPr>
    </w:p>
    <w:p w14:paraId="4AEED7A5" w14:textId="70310B73" w:rsidR="003444DF" w:rsidRPr="001059F1" w:rsidRDefault="003444DF" w:rsidP="003444DF">
      <w:pPr>
        <w:suppressAutoHyphens/>
        <w:spacing w:line="240" w:lineRule="auto"/>
        <w:rPr>
          <w:rFonts w:eastAsia="Times New Roman" w:cs="Arial"/>
          <w:noProof/>
          <w:sz w:val="30"/>
          <w:szCs w:val="30"/>
          <w:lang w:eastAsia="ar-SA"/>
        </w:rPr>
      </w:pPr>
    </w:p>
    <w:tbl>
      <w:tblPr>
        <w:tblStyle w:val="Tabela-Siatka"/>
        <w:tblW w:w="9010" w:type="dxa"/>
        <w:tblLook w:val="04A0" w:firstRow="1" w:lastRow="0" w:firstColumn="1" w:lastColumn="0" w:noHBand="0" w:noVBand="1"/>
      </w:tblPr>
      <w:tblGrid>
        <w:gridCol w:w="5924"/>
        <w:gridCol w:w="3086"/>
      </w:tblGrid>
      <w:tr w:rsidR="003444DF" w14:paraId="2043C78E" w14:textId="77777777" w:rsidTr="00867E0C">
        <w:trPr>
          <w:trHeight w:val="1236"/>
        </w:trPr>
        <w:tc>
          <w:tcPr>
            <w:tcW w:w="9010" w:type="dxa"/>
            <w:gridSpan w:val="2"/>
            <w:tcBorders>
              <w:top w:val="single" w:sz="24" w:space="0" w:color="FAB200"/>
              <w:left w:val="single" w:sz="24" w:space="0" w:color="FAB200"/>
              <w:bottom w:val="single" w:sz="4" w:space="0" w:color="FAB200"/>
              <w:right w:val="single" w:sz="24" w:space="0" w:color="FAB200"/>
            </w:tcBorders>
            <w:shd w:val="clear" w:color="auto" w:fill="FAB200"/>
          </w:tcPr>
          <w:bookmarkStart w:id="0" w:name="_Hlk106803377"/>
          <w:p w14:paraId="47D3B7ED" w14:textId="6199A043" w:rsidR="003444DF" w:rsidRPr="004D1041" w:rsidRDefault="000170AD" w:rsidP="00867E0C">
            <w:pPr>
              <w:tabs>
                <w:tab w:val="left" w:pos="1560"/>
              </w:tabs>
              <w:suppressAutoHyphens/>
              <w:spacing w:before="100" w:after="100" w:line="240" w:lineRule="auto"/>
              <w:rPr>
                <w:rFonts w:eastAsia="Times New Roman" w:cs="Arial"/>
                <w:noProof/>
                <w:color w:val="000000" w:themeColor="text1"/>
                <w:sz w:val="80"/>
                <w:szCs w:val="80"/>
                <w:lang w:eastAsia="ar-SA"/>
              </w:rPr>
            </w:pPr>
            <w:r>
              <w:rPr>
                <w:noProof/>
              </w:rPr>
              <mc:AlternateContent>
                <mc:Choice Requires="wpg">
                  <w:drawing>
                    <wp:anchor distT="0" distB="0" distL="114300" distR="114300" simplePos="0" relativeHeight="251667456" behindDoc="0" locked="0" layoutInCell="1" allowOverlap="1" wp14:anchorId="15F74012" wp14:editId="714180B1">
                      <wp:simplePos x="0" y="0"/>
                      <wp:positionH relativeFrom="column">
                        <wp:posOffset>5004435</wp:posOffset>
                      </wp:positionH>
                      <wp:positionV relativeFrom="paragraph">
                        <wp:posOffset>94141</wp:posOffset>
                      </wp:positionV>
                      <wp:extent cx="602553" cy="641948"/>
                      <wp:effectExtent l="0" t="0" r="7620" b="6350"/>
                      <wp:wrapNone/>
                      <wp:docPr id="22" name="Grupa 22"/>
                      <wp:cNvGraphicFramePr/>
                      <a:graphic xmlns:a="http://schemas.openxmlformats.org/drawingml/2006/main">
                        <a:graphicData uri="http://schemas.microsoft.com/office/word/2010/wordprocessingGroup">
                          <wpg:wgp>
                            <wpg:cNvGrpSpPr/>
                            <wpg:grpSpPr>
                              <a:xfrm>
                                <a:off x="0" y="0"/>
                                <a:ext cx="602553" cy="641948"/>
                                <a:chOff x="0" y="0"/>
                                <a:chExt cx="602553" cy="641948"/>
                              </a:xfrm>
                            </wpg:grpSpPr>
                            <wpg:grpSp>
                              <wpg:cNvPr id="24" name="Grupa 24"/>
                              <wpg:cNvGrpSpPr/>
                              <wpg:grpSpPr>
                                <a:xfrm>
                                  <a:off x="10571" y="31713"/>
                                  <a:ext cx="563245" cy="610235"/>
                                  <a:chOff x="0" y="0"/>
                                  <a:chExt cx="563245" cy="610410"/>
                                </a:xfrm>
                              </wpg:grpSpPr>
                              <wps:wsp>
                                <wps:cNvPr id="25" name="Prostokąt 25"/>
                                <wps:cNvSpPr/>
                                <wps:spPr>
                                  <a:xfrm>
                                    <a:off x="0" y="0"/>
                                    <a:ext cx="563245" cy="60706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6A8BB469" w14:textId="1F52E8EB" w:rsidR="00A73F02" w:rsidRPr="000170AD" w:rsidRDefault="00A73F02" w:rsidP="000170AD">
                                      <w:pPr>
                                        <w:jc w:val="center"/>
                                        <w:rPr>
                                          <w:rFonts w:cs="Arial"/>
                                          <w:b/>
                                          <w:sz w:val="72"/>
                                        </w:rPr>
                                      </w:pPr>
                                      <w:r>
                                        <w:rPr>
                                          <w:rFonts w:cs="Arial"/>
                                          <w:b/>
                                          <w:sz w:val="72"/>
                                        </w:rPr>
                                        <w:t>1</w:t>
                                      </w:r>
                                    </w:p>
                                  </w:txbxContent>
                                </wps:txbx>
                                <wps:bodyPr rot="0" vert="horz" wrap="square" lIns="91440" tIns="45720" rIns="91440" bIns="45720" anchor="t" anchorCtr="0">
                                  <a:noAutofit/>
                                </wps:bodyPr>
                              </wps:wsp>
                            </wpg:grpSp>
                            <wps:wsp>
                              <wps:cNvPr id="28" name="Pole tekstowe 28"/>
                              <wps:cNvSpPr txBox="1"/>
                              <wps:spPr>
                                <a:xfrm>
                                  <a:off x="0" y="0"/>
                                  <a:ext cx="602553" cy="264278"/>
                                </a:xfrm>
                                <a:prstGeom prst="rect">
                                  <a:avLst/>
                                </a:prstGeom>
                                <a:noFill/>
                                <a:ln w="6350">
                                  <a:noFill/>
                                </a:ln>
                              </wps:spPr>
                              <wps:txbx>
                                <w:txbxContent>
                                  <w:p w14:paraId="0C951E67" w14:textId="77777777" w:rsidR="00A73F02" w:rsidRPr="000170AD" w:rsidRDefault="00A73F02" w:rsidP="000170AD">
                                    <w:pPr>
                                      <w:jc w:val="center"/>
                                      <w:rPr>
                                        <w:b/>
                                        <w:sz w:val="14"/>
                                      </w:rPr>
                                    </w:pPr>
                                    <w:r w:rsidRPr="000170AD">
                                      <w:rPr>
                                        <w:b/>
                                        <w:sz w:val="14"/>
                                      </w:rPr>
                                      <w:t>ARKUSZ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F74012" id="Grupa 22" o:spid="_x0000_s1028" style="position:absolute;margin-left:394.05pt;margin-top:7.4pt;width:47.45pt;height:50.55pt;z-index:251667456" coordsize="602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">
                      <v:group id="Grupa 24" o:spid="_x0000_s1029" style="position:absolute;left:105;top:317;width:5633;height:6102" coordsize="563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Prostokąt 25" o:spid="_x0000_s1030" style="position:absolute;width:5632;height:6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" fillcolor="window" strokecolor="windowText" strokeweight="1.5pt"/>
                        <v:shape id="_x0000_s1031" type="#_x0000_t202" style="position:absolute;left:234;top:33;width:5118;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A8BB469" w14:textId="1F52E8EB" w:rsidR="00A73F02" w:rsidRPr="000170AD" w:rsidRDefault="00A73F02" w:rsidP="000170AD">
                                <w:pPr>
                                  <w:jc w:val="center"/>
                                  <w:rPr>
                                    <w:rFonts w:cs="Arial"/>
                                    <w:b/>
                                    <w:sz w:val="72"/>
                                  </w:rPr>
                                </w:pPr>
                                <w:r>
                                  <w:rPr>
                                    <w:rFonts w:cs="Arial"/>
                                    <w:b/>
                                    <w:sz w:val="72"/>
                                  </w:rPr>
                                  <w:t>1</w:t>
                                </w:r>
                              </w:p>
                            </w:txbxContent>
                          </v:textbox>
                        </v:shape>
                      </v:group>
                      <v:shape id="Pole tekstowe 28" o:spid="_x0000_s1032" type="#_x0000_t202" style="position:absolute;width:602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C951E67" w14:textId="77777777" w:rsidR="00A73F02" w:rsidRPr="000170AD" w:rsidRDefault="00A73F02" w:rsidP="000170AD">
                              <w:pPr>
                                <w:jc w:val="center"/>
                                <w:rPr>
                                  <w:b/>
                                  <w:sz w:val="14"/>
                                </w:rPr>
                              </w:pPr>
                              <w:r w:rsidRPr="000170AD">
                                <w:rPr>
                                  <w:b/>
                                  <w:sz w:val="14"/>
                                </w:rPr>
                                <w:t>ARKUSZ</w:t>
                              </w:r>
                            </w:p>
                          </w:txbxContent>
                        </v:textbox>
                      </v:shape>
                    </v:group>
                  </w:pict>
                </mc:Fallback>
              </mc:AlternateContent>
            </w:r>
            <w:r w:rsidR="00DC144B" w:rsidRPr="00DC144B">
              <w:rPr>
                <w:rFonts w:eastAsia="Times New Roman" w:cs="Arial"/>
                <w:b/>
                <w:bCs/>
                <w:noProof/>
                <w:sz w:val="100"/>
                <w:szCs w:val="100"/>
                <w:lang w:eastAsia="ar-SA"/>
              </w:rPr>
              <w:t>JĘZYK POLSKI</w:t>
            </w:r>
            <w:bookmarkEnd w:id="0"/>
          </w:p>
        </w:tc>
      </w:tr>
      <w:tr w:rsidR="003444DF" w14:paraId="5D831AAD" w14:textId="77777777" w:rsidTr="00867E0C">
        <w:trPr>
          <w:trHeight w:val="937"/>
        </w:trPr>
        <w:tc>
          <w:tcPr>
            <w:tcW w:w="9010" w:type="dxa"/>
            <w:gridSpan w:val="2"/>
            <w:tcBorders>
              <w:top w:val="single" w:sz="4" w:space="0" w:color="FAB200"/>
              <w:left w:val="single" w:sz="24" w:space="0" w:color="FAB200"/>
              <w:bottom w:val="single" w:sz="24" w:space="0" w:color="FAB200"/>
              <w:right w:val="single" w:sz="24" w:space="0" w:color="FAB200"/>
            </w:tcBorders>
            <w:shd w:val="clear" w:color="auto" w:fill="FFFFFF" w:themeFill="background1"/>
          </w:tcPr>
          <w:p w14:paraId="3190DE59" w14:textId="258105E4" w:rsidR="003444DF" w:rsidRPr="000170AD" w:rsidRDefault="003444DF" w:rsidP="00867E0C">
            <w:pPr>
              <w:tabs>
                <w:tab w:val="left" w:pos="1560"/>
              </w:tabs>
              <w:suppressAutoHyphens/>
              <w:spacing w:line="240" w:lineRule="auto"/>
              <w:rPr>
                <w:rFonts w:eastAsia="Times New Roman" w:cs="Arial"/>
                <w:b/>
                <w:bCs/>
                <w:noProof/>
                <w:color w:val="FAB200"/>
                <w:sz w:val="64"/>
                <w:szCs w:val="56"/>
                <w:lang w:eastAsia="ar-SA"/>
              </w:rPr>
            </w:pPr>
            <w:r w:rsidRPr="000170AD">
              <w:rPr>
                <w:rFonts w:eastAsia="Times New Roman" w:cs="Arial"/>
                <w:b/>
                <w:bCs/>
                <w:noProof/>
                <w:color w:val="FAB200"/>
                <w:sz w:val="64"/>
                <w:szCs w:val="56"/>
                <w:lang w:eastAsia="ar-SA"/>
              </w:rPr>
              <w:t xml:space="preserve">Poziom </w:t>
            </w:r>
            <w:r w:rsidR="008351BB" w:rsidRPr="000170AD">
              <w:rPr>
                <w:rFonts w:eastAsia="Times New Roman" w:cs="Arial"/>
                <w:b/>
                <w:bCs/>
                <w:noProof/>
                <w:color w:val="FAB200"/>
                <w:sz w:val="64"/>
                <w:szCs w:val="56"/>
                <w:lang w:eastAsia="ar-SA"/>
              </w:rPr>
              <w:t>podstawowy</w:t>
            </w:r>
          </w:p>
          <w:p w14:paraId="634B5EDC" w14:textId="0FB48255" w:rsidR="00DC144B" w:rsidRPr="00DC144B" w:rsidRDefault="00DC144B" w:rsidP="00867E0C">
            <w:pPr>
              <w:tabs>
                <w:tab w:val="left" w:pos="1560"/>
              </w:tabs>
              <w:suppressAutoHyphens/>
              <w:spacing w:line="240" w:lineRule="auto"/>
              <w:rPr>
                <w:rFonts w:eastAsia="Times New Roman" w:cs="Arial"/>
                <w:b/>
                <w:bCs/>
                <w:noProof/>
                <w:sz w:val="56"/>
                <w:szCs w:val="56"/>
                <w:lang w:eastAsia="ar-SA"/>
              </w:rPr>
            </w:pPr>
            <w:r w:rsidRPr="000170AD">
              <w:rPr>
                <w:rFonts w:eastAsia="Times New Roman" w:cs="Arial"/>
                <w:b/>
                <w:bCs/>
                <w:noProof/>
                <w:color w:val="FAB200"/>
                <w:sz w:val="64"/>
                <w:szCs w:val="56"/>
                <w:lang w:eastAsia="ar-SA"/>
              </w:rPr>
              <w:t>Test</w:t>
            </w:r>
          </w:p>
        </w:tc>
      </w:tr>
      <w:tr w:rsidR="003444DF" w14:paraId="55EF68E6" w14:textId="77777777" w:rsidTr="00DC144B">
        <w:trPr>
          <w:gridBefore w:val="1"/>
          <w:wBefore w:w="5924" w:type="dxa"/>
          <w:trHeight w:val="543"/>
        </w:trPr>
        <w:tc>
          <w:tcPr>
            <w:tcW w:w="3086" w:type="dxa"/>
            <w:tcBorders>
              <w:top w:val="single" w:sz="24" w:space="0" w:color="FAB200"/>
              <w:left w:val="single" w:sz="24" w:space="0" w:color="FAB200"/>
              <w:bottom w:val="single" w:sz="24" w:space="0" w:color="FAB200"/>
              <w:right w:val="single" w:sz="24" w:space="0" w:color="FAB200"/>
            </w:tcBorders>
            <w:shd w:val="clear" w:color="auto" w:fill="FFFFFF" w:themeFill="background1"/>
          </w:tcPr>
          <w:p w14:paraId="09A34940" w14:textId="77777777" w:rsidR="003444DF" w:rsidRPr="001059F1" w:rsidRDefault="003444DF" w:rsidP="00867E0C">
            <w:pPr>
              <w:tabs>
                <w:tab w:val="left" w:pos="1560"/>
              </w:tabs>
              <w:suppressAutoHyphens/>
              <w:spacing w:line="240" w:lineRule="auto"/>
              <w:rPr>
                <w:rFonts w:cs="Arial"/>
                <w:i/>
                <w:color w:val="FAB200"/>
                <w:sz w:val="32"/>
                <w:szCs w:val="24"/>
              </w:rPr>
            </w:pPr>
            <w:r>
              <w:rPr>
                <w:rFonts w:cs="Arial"/>
                <w:i/>
                <w:color w:val="FAB200"/>
                <w:sz w:val="32"/>
                <w:szCs w:val="24"/>
              </w:rPr>
              <w:t>Symbol arkusza</w:t>
            </w:r>
          </w:p>
          <w:p w14:paraId="583DCD07" w14:textId="698EF585" w:rsidR="003444DF" w:rsidRPr="001059F1" w:rsidRDefault="003444DF" w:rsidP="00867E0C">
            <w:pPr>
              <w:tabs>
                <w:tab w:val="left" w:pos="1560"/>
              </w:tabs>
              <w:suppressAutoHyphens/>
              <w:spacing w:line="240" w:lineRule="auto"/>
              <w:jc w:val="right"/>
              <w:rPr>
                <w:rFonts w:eastAsia="Times New Roman" w:cs="Arial"/>
                <w:b/>
                <w:bCs/>
                <w:noProof/>
                <w:color w:val="FAB200"/>
                <w:sz w:val="80"/>
                <w:szCs w:val="80"/>
                <w:lang w:eastAsia="ar-SA"/>
              </w:rPr>
            </w:pPr>
            <w:r w:rsidRPr="004A0814">
              <w:rPr>
                <w:rFonts w:cs="Arial"/>
                <w:b/>
                <w:color w:val="FFC000"/>
                <w:sz w:val="28"/>
                <w:szCs w:val="24"/>
              </w:rPr>
              <w:t>E</w:t>
            </w:r>
            <w:r w:rsidR="00DC144B">
              <w:rPr>
                <w:rFonts w:cs="Arial"/>
                <w:sz w:val="28"/>
                <w:szCs w:val="24"/>
              </w:rPr>
              <w:t>PO</w:t>
            </w:r>
            <w:r w:rsidRPr="001059F1">
              <w:rPr>
                <w:rFonts w:cs="Arial"/>
                <w:sz w:val="28"/>
                <w:szCs w:val="24"/>
              </w:rPr>
              <w:t>P-</w:t>
            </w:r>
            <w:r w:rsidR="00DC144B">
              <w:rPr>
                <w:rFonts w:cs="Arial"/>
                <w:sz w:val="28"/>
                <w:szCs w:val="24"/>
              </w:rPr>
              <w:t>P1</w:t>
            </w:r>
            <w:r w:rsidRPr="001059F1">
              <w:rPr>
                <w:rFonts w:cs="Arial"/>
                <w:sz w:val="28"/>
                <w:szCs w:val="24"/>
              </w:rPr>
              <w:t>-</w:t>
            </w:r>
            <w:r w:rsidR="003368C3">
              <w:rPr>
                <w:rFonts w:cs="Arial"/>
                <w:b/>
                <w:color w:val="FF0000"/>
                <w:sz w:val="44"/>
                <w:szCs w:val="40"/>
              </w:rPr>
              <w:t>6</w:t>
            </w:r>
            <w:r w:rsidR="009039DB">
              <w:rPr>
                <w:rFonts w:cs="Arial"/>
                <w:b/>
                <w:color w:val="FF0000"/>
                <w:sz w:val="44"/>
                <w:szCs w:val="40"/>
              </w:rPr>
              <w:t>6</w:t>
            </w:r>
            <w:r w:rsidRPr="004A0814">
              <w:rPr>
                <w:rFonts w:cs="Arial"/>
                <w:b/>
                <w:color w:val="FF0000"/>
                <w:sz w:val="44"/>
                <w:szCs w:val="40"/>
              </w:rPr>
              <w:t>0</w:t>
            </w:r>
            <w:r w:rsidRPr="001059F1">
              <w:rPr>
                <w:rFonts w:cs="Arial"/>
                <w:sz w:val="28"/>
                <w:szCs w:val="24"/>
              </w:rPr>
              <w:t>-2305</w:t>
            </w:r>
          </w:p>
        </w:tc>
      </w:tr>
    </w:tbl>
    <w:tbl>
      <w:tblPr>
        <w:tblStyle w:val="Tabela-Siatka11"/>
        <w:tblpPr w:leftFromText="141" w:rightFromText="141" w:vertAnchor="text" w:horzAnchor="margin" w:tblpXSpec="right" w:tblpY="105"/>
        <w:tblW w:w="0" w:type="auto"/>
        <w:tblLook w:val="04A0" w:firstRow="1" w:lastRow="0" w:firstColumn="1" w:lastColumn="0" w:noHBand="0" w:noVBand="1"/>
      </w:tblPr>
      <w:tblGrid>
        <w:gridCol w:w="3351"/>
      </w:tblGrid>
      <w:tr w:rsidR="00566AAF" w:rsidRPr="00AB2524" w14:paraId="70B12DAE" w14:textId="77777777" w:rsidTr="00566AAF">
        <w:tc>
          <w:tcPr>
            <w:tcW w:w="3351" w:type="dxa"/>
            <w:shd w:val="clear" w:color="auto" w:fill="FAB200"/>
          </w:tcPr>
          <w:p w14:paraId="7BD9E19D" w14:textId="77777777" w:rsidR="00566AAF" w:rsidRPr="00AB2524" w:rsidRDefault="00566AAF" w:rsidP="00566AAF">
            <w:pPr>
              <w:spacing w:line="240" w:lineRule="auto"/>
              <w:jc w:val="center"/>
              <w:rPr>
                <w:rFonts w:eastAsia="Calibri" w:cs="Arial"/>
                <w:b/>
                <w:noProof/>
              </w:rPr>
            </w:pPr>
            <w:r w:rsidRPr="00AB2524">
              <w:rPr>
                <w:rFonts w:eastAsia="Calibri" w:cs="Arial"/>
                <w:b/>
                <w:noProof/>
              </w:rPr>
              <w:t>WYPEŁNIA ZESPÓŁ NADZORUJĄCY</w:t>
            </w:r>
          </w:p>
        </w:tc>
      </w:tr>
      <w:tr w:rsidR="00566AAF" w:rsidRPr="00AB2524" w14:paraId="67490FA4" w14:textId="77777777" w:rsidTr="00566AAF">
        <w:tc>
          <w:tcPr>
            <w:tcW w:w="3351" w:type="dxa"/>
            <w:shd w:val="clear" w:color="auto" w:fill="auto"/>
            <w:vAlign w:val="center"/>
          </w:tcPr>
          <w:p w14:paraId="583270E8" w14:textId="77777777" w:rsidR="00566AAF" w:rsidRPr="00AB2524" w:rsidRDefault="00566AAF" w:rsidP="00566AAF">
            <w:pPr>
              <w:spacing w:before="80" w:after="80" w:line="240" w:lineRule="auto"/>
              <w:rPr>
                <w:rFonts w:eastAsia="Calibri" w:cs="Arial"/>
                <w:noProof/>
                <w:sz w:val="20"/>
                <w:szCs w:val="20"/>
              </w:rPr>
            </w:pPr>
            <w:r w:rsidRPr="00AB2524">
              <w:rPr>
                <w:rFonts w:eastAsia="Calibri" w:cs="Arial"/>
                <w:noProof/>
                <w:sz w:val="20"/>
                <w:szCs w:val="20"/>
              </w:rPr>
              <w:t>Uprawnienia zdającego do:</w:t>
            </w:r>
          </w:p>
          <w:tbl>
            <w:tblPr>
              <w:tblStyle w:val="Tabela-Siatka11"/>
              <w:tblW w:w="0" w:type="auto"/>
              <w:tblInd w:w="510" w:type="dxa"/>
              <w:tblLook w:val="04A0" w:firstRow="1" w:lastRow="0" w:firstColumn="1" w:lastColumn="0" w:noHBand="0" w:noVBand="1"/>
            </w:tblPr>
            <w:tblGrid>
              <w:gridCol w:w="454"/>
              <w:gridCol w:w="2008"/>
            </w:tblGrid>
            <w:tr w:rsidR="00566AAF" w:rsidRPr="00AB2524" w14:paraId="7B635FB9" w14:textId="77777777" w:rsidTr="00B93880">
              <w:trPr>
                <w:trHeight w:val="454"/>
              </w:trPr>
              <w:tc>
                <w:tcPr>
                  <w:tcW w:w="454" w:type="dxa"/>
                  <w:vAlign w:val="center"/>
                </w:tcPr>
                <w:p w14:paraId="2222687F" w14:textId="77777777" w:rsidR="00566AAF" w:rsidRPr="00AB2524" w:rsidRDefault="00566AAF" w:rsidP="00543511">
                  <w:pPr>
                    <w:framePr w:hSpace="141" w:wrap="around" w:vAnchor="text" w:hAnchor="margin" w:xAlign="right" w:y="105"/>
                    <w:spacing w:line="240" w:lineRule="auto"/>
                    <w:jc w:val="center"/>
                    <w:rPr>
                      <w:rFonts w:eastAsia="Calibri" w:cs="Arial"/>
                      <w:noProof/>
                    </w:rPr>
                  </w:pPr>
                </w:p>
              </w:tc>
              <w:tc>
                <w:tcPr>
                  <w:tcW w:w="2008" w:type="dxa"/>
                  <w:tcBorders>
                    <w:top w:val="nil"/>
                    <w:bottom w:val="nil"/>
                    <w:right w:val="nil"/>
                  </w:tcBorders>
                  <w:vAlign w:val="center"/>
                </w:tcPr>
                <w:p w14:paraId="1D0F9F6A" w14:textId="77777777" w:rsidR="00566AAF" w:rsidRPr="00AB2524" w:rsidRDefault="00566AAF" w:rsidP="00543511">
                  <w:pPr>
                    <w:framePr w:hSpace="141" w:wrap="around" w:vAnchor="text" w:hAnchor="margin" w:xAlign="right" w:y="105"/>
                    <w:spacing w:line="240" w:lineRule="auto"/>
                    <w:rPr>
                      <w:rFonts w:eastAsia="Calibri" w:cs="Arial"/>
                      <w:noProof/>
                      <w:sz w:val="20"/>
                    </w:rPr>
                  </w:pPr>
                  <w:r w:rsidRPr="00AB2524">
                    <w:rPr>
                      <w:rFonts w:eastAsia="Calibri" w:cs="Arial"/>
                      <w:noProof/>
                      <w:sz w:val="20"/>
                    </w:rPr>
                    <w:t>dostosowania zasad oceniania.</w:t>
                  </w:r>
                </w:p>
              </w:tc>
            </w:tr>
          </w:tbl>
          <w:p w14:paraId="2E5C4195" w14:textId="77777777" w:rsidR="00566AAF" w:rsidRPr="00AB2524" w:rsidRDefault="00566AAF" w:rsidP="00566AAF">
            <w:pPr>
              <w:spacing w:line="240" w:lineRule="auto"/>
              <w:jc w:val="center"/>
              <w:rPr>
                <w:rFonts w:ascii="Times New Roman" w:eastAsia="Calibri" w:hAnsi="Times New Roman" w:cs="Times New Roman"/>
                <w:noProof/>
                <w:sz w:val="4"/>
                <w:szCs w:val="4"/>
              </w:rPr>
            </w:pPr>
          </w:p>
          <w:p w14:paraId="244CB0E5" w14:textId="77777777" w:rsidR="00566AAF" w:rsidRPr="00AB2524" w:rsidRDefault="00566AAF" w:rsidP="00566AAF">
            <w:pPr>
              <w:spacing w:line="240" w:lineRule="auto"/>
              <w:jc w:val="center"/>
              <w:rPr>
                <w:rFonts w:ascii="Times New Roman" w:eastAsia="Calibri" w:hAnsi="Times New Roman" w:cs="Times New Roman"/>
                <w:noProof/>
                <w:sz w:val="8"/>
                <w:szCs w:val="8"/>
              </w:rPr>
            </w:pPr>
          </w:p>
          <w:p w14:paraId="2D2B0AC6" w14:textId="77777777" w:rsidR="00566AAF" w:rsidRPr="00AB2524" w:rsidRDefault="00566AAF" w:rsidP="00566AAF">
            <w:pPr>
              <w:spacing w:line="240" w:lineRule="auto"/>
              <w:rPr>
                <w:rFonts w:ascii="Times New Roman" w:eastAsia="Calibri" w:hAnsi="Times New Roman" w:cs="Times New Roman"/>
                <w:noProof/>
                <w:sz w:val="8"/>
                <w:szCs w:val="8"/>
              </w:rPr>
            </w:pPr>
          </w:p>
        </w:tc>
      </w:tr>
    </w:tbl>
    <w:p w14:paraId="49282A34" w14:textId="77777777" w:rsidR="00566AAF" w:rsidRDefault="003444DF" w:rsidP="003444DF">
      <w:pPr>
        <w:tabs>
          <w:tab w:val="left" w:pos="1560"/>
        </w:tabs>
        <w:suppressAutoHyphens/>
        <w:spacing w:before="120" w:after="120" w:line="240" w:lineRule="auto"/>
        <w:rPr>
          <w:rFonts w:eastAsia="Times New Roman" w:cs="Arial"/>
          <w:b/>
          <w:noProof/>
          <w:sz w:val="32"/>
          <w:szCs w:val="32"/>
          <w:lang w:eastAsia="ar-SA"/>
        </w:rPr>
      </w:pPr>
      <w:r>
        <w:rPr>
          <w:rFonts w:eastAsia="Times New Roman" w:cs="Arial"/>
          <w:smallCaps/>
          <w:noProof/>
          <w:sz w:val="32"/>
          <w:szCs w:val="32"/>
          <w:lang w:eastAsia="ar-SA"/>
        </w:rPr>
        <w:t>Data</w:t>
      </w:r>
      <w:r>
        <w:rPr>
          <w:rFonts w:eastAsia="Times New Roman" w:cs="Arial"/>
          <w:noProof/>
          <w:sz w:val="32"/>
          <w:szCs w:val="32"/>
          <w:lang w:eastAsia="ar-SA"/>
        </w:rPr>
        <w:t xml:space="preserve">: </w:t>
      </w:r>
      <w:r w:rsidR="00A80AE8">
        <w:rPr>
          <w:rFonts w:eastAsia="Times New Roman" w:cs="Arial"/>
          <w:b/>
          <w:noProof/>
          <w:sz w:val="40"/>
          <w:szCs w:val="32"/>
          <w:lang w:eastAsia="ar-SA"/>
        </w:rPr>
        <w:t>4</w:t>
      </w:r>
      <w:r w:rsidRPr="00FB3F37">
        <w:rPr>
          <w:rFonts w:eastAsia="Times New Roman" w:cs="Arial"/>
          <w:b/>
          <w:noProof/>
          <w:sz w:val="40"/>
          <w:szCs w:val="32"/>
          <w:lang w:eastAsia="ar-SA"/>
        </w:rPr>
        <w:t xml:space="preserve"> maja 2023 r.</w:t>
      </w:r>
    </w:p>
    <w:p w14:paraId="5F007244" w14:textId="2CF4F63B" w:rsidR="003444DF" w:rsidRDefault="003444DF" w:rsidP="003444DF">
      <w:pPr>
        <w:tabs>
          <w:tab w:val="left" w:pos="1560"/>
        </w:tabs>
        <w:suppressAutoHyphens/>
        <w:spacing w:before="120" w:after="120" w:line="240" w:lineRule="auto"/>
        <w:rPr>
          <w:rFonts w:eastAsia="Times New Roman" w:cs="Arial"/>
          <w:noProof/>
          <w:sz w:val="32"/>
          <w:szCs w:val="32"/>
          <w:lang w:eastAsia="ar-SA"/>
        </w:rPr>
      </w:pPr>
      <w:r>
        <w:rPr>
          <w:rFonts w:eastAsia="Times New Roman" w:cs="Arial"/>
          <w:smallCaps/>
          <w:noProof/>
          <w:sz w:val="32"/>
          <w:szCs w:val="32"/>
          <w:lang w:eastAsia="ar-SA"/>
        </w:rPr>
        <w:t>Godzina rozpoczęcia</w:t>
      </w:r>
      <w:r>
        <w:rPr>
          <w:rFonts w:eastAsia="Times New Roman" w:cs="Arial"/>
          <w:noProof/>
          <w:sz w:val="32"/>
          <w:szCs w:val="32"/>
          <w:lang w:eastAsia="ar-SA"/>
        </w:rPr>
        <w:t xml:space="preserve">: </w:t>
      </w:r>
      <w:r w:rsidR="00A80AE8">
        <w:rPr>
          <w:rFonts w:eastAsia="Times New Roman" w:cs="Arial"/>
          <w:b/>
          <w:noProof/>
          <w:sz w:val="40"/>
          <w:szCs w:val="32"/>
          <w:lang w:eastAsia="ar-SA"/>
        </w:rPr>
        <w:t>9</w:t>
      </w:r>
      <w:r w:rsidRPr="00FB3F37">
        <w:rPr>
          <w:rFonts w:eastAsia="Times New Roman" w:cs="Arial"/>
          <w:b/>
          <w:noProof/>
          <w:sz w:val="40"/>
          <w:szCs w:val="32"/>
          <w:lang w:eastAsia="ar-SA"/>
        </w:rPr>
        <w:t>:00</w:t>
      </w:r>
    </w:p>
    <w:p w14:paraId="63378AFE" w14:textId="5876377C" w:rsidR="00566AAF" w:rsidRDefault="003444DF" w:rsidP="003444DF">
      <w:pPr>
        <w:tabs>
          <w:tab w:val="left" w:pos="1560"/>
        </w:tabs>
        <w:suppressAutoHyphens/>
        <w:spacing w:before="120" w:after="120" w:line="240" w:lineRule="auto"/>
        <w:rPr>
          <w:rFonts w:eastAsia="Times New Roman" w:cs="Arial"/>
          <w:b/>
          <w:noProof/>
          <w:sz w:val="40"/>
          <w:szCs w:val="32"/>
          <w:lang w:eastAsia="ar-SA"/>
        </w:rPr>
      </w:pPr>
      <w:r>
        <w:rPr>
          <w:rFonts w:eastAsia="Times New Roman" w:cs="Arial"/>
          <w:smallCaps/>
          <w:noProof/>
          <w:sz w:val="32"/>
          <w:szCs w:val="32"/>
          <w:lang w:eastAsia="ar-SA"/>
        </w:rPr>
        <w:t>Czas trwania</w:t>
      </w:r>
      <w:r>
        <w:rPr>
          <w:rFonts w:eastAsia="Times New Roman" w:cs="Arial"/>
          <w:noProof/>
          <w:sz w:val="32"/>
          <w:szCs w:val="32"/>
          <w:lang w:eastAsia="ar-SA"/>
        </w:rPr>
        <w:t xml:space="preserve">: </w:t>
      </w:r>
      <w:r w:rsidR="003368C3">
        <w:rPr>
          <w:rFonts w:eastAsia="Times New Roman" w:cs="Arial"/>
          <w:b/>
          <w:noProof/>
          <w:sz w:val="40"/>
          <w:szCs w:val="32"/>
          <w:lang w:eastAsia="ar-SA"/>
        </w:rPr>
        <w:t>do 255</w:t>
      </w:r>
      <w:r w:rsidRPr="00FB3F37">
        <w:rPr>
          <w:rFonts w:eastAsia="Times New Roman" w:cs="Arial"/>
          <w:b/>
          <w:noProof/>
          <w:sz w:val="40"/>
          <w:szCs w:val="32"/>
          <w:lang w:eastAsia="ar-SA"/>
        </w:rPr>
        <w:t xml:space="preserve"> minut</w:t>
      </w:r>
      <w:r w:rsidR="00A80AE8">
        <w:rPr>
          <w:rFonts w:eastAsia="Times New Roman" w:cs="Arial"/>
          <w:b/>
          <w:noProof/>
          <w:sz w:val="40"/>
          <w:szCs w:val="32"/>
          <w:lang w:eastAsia="ar-SA"/>
        </w:rPr>
        <w:t xml:space="preserve"> </w:t>
      </w:r>
    </w:p>
    <w:p w14:paraId="2F2C7392" w14:textId="4ED1D725" w:rsidR="003444DF" w:rsidRDefault="00A80AE8" w:rsidP="003444DF">
      <w:pPr>
        <w:tabs>
          <w:tab w:val="left" w:pos="1560"/>
        </w:tabs>
        <w:suppressAutoHyphens/>
        <w:spacing w:before="120" w:after="120" w:line="240" w:lineRule="auto"/>
        <w:rPr>
          <w:rFonts w:eastAsia="Times New Roman" w:cs="Arial"/>
          <w:b/>
          <w:noProof/>
          <w:sz w:val="32"/>
          <w:szCs w:val="32"/>
          <w:lang w:eastAsia="ar-SA"/>
        </w:rPr>
      </w:pPr>
      <w:r w:rsidRPr="00BF43DC">
        <w:rPr>
          <w:rFonts w:eastAsia="Times New Roman" w:cs="Arial"/>
          <w:sz w:val="24"/>
          <w:szCs w:val="24"/>
          <w:lang w:eastAsia="ar-SA"/>
        </w:rPr>
        <w:t>(łącznie na napisanie testu i wypracowania)</w:t>
      </w:r>
    </w:p>
    <w:p w14:paraId="575A6BD9" w14:textId="3AF7B9D3" w:rsidR="003444DF" w:rsidRDefault="003444DF" w:rsidP="003444DF">
      <w:pPr>
        <w:tabs>
          <w:tab w:val="left" w:pos="1560"/>
        </w:tabs>
        <w:suppressAutoHyphens/>
        <w:spacing w:before="120" w:after="120" w:line="240" w:lineRule="auto"/>
        <w:rPr>
          <w:rFonts w:eastAsia="Times New Roman" w:cs="Arial"/>
          <w:b/>
          <w:noProof/>
          <w:sz w:val="32"/>
          <w:szCs w:val="32"/>
          <w:lang w:eastAsia="ar-SA"/>
        </w:rPr>
      </w:pPr>
      <w:r>
        <w:rPr>
          <w:rFonts w:eastAsia="Times New Roman" w:cs="Arial"/>
          <w:smallCaps/>
          <w:noProof/>
          <w:sz w:val="32"/>
          <w:szCs w:val="32"/>
          <w:lang w:eastAsia="ar-SA"/>
        </w:rPr>
        <w:t>Liczba punktów do uzyskania</w:t>
      </w:r>
      <w:r>
        <w:rPr>
          <w:rFonts w:eastAsia="Times New Roman" w:cs="Arial"/>
          <w:noProof/>
          <w:sz w:val="32"/>
          <w:szCs w:val="32"/>
          <w:lang w:eastAsia="ar-SA"/>
        </w:rPr>
        <w:t xml:space="preserve">: </w:t>
      </w:r>
      <w:r w:rsidR="00A80AE8">
        <w:rPr>
          <w:rFonts w:eastAsia="Times New Roman" w:cs="Arial"/>
          <w:b/>
          <w:noProof/>
          <w:sz w:val="40"/>
          <w:szCs w:val="32"/>
          <w:lang w:eastAsia="ar-SA"/>
        </w:rPr>
        <w:t>2</w:t>
      </w:r>
      <w:r w:rsidR="00CB376A">
        <w:rPr>
          <w:rFonts w:eastAsia="Times New Roman" w:cs="Arial"/>
          <w:b/>
          <w:noProof/>
          <w:sz w:val="40"/>
          <w:szCs w:val="32"/>
          <w:lang w:eastAsia="ar-SA"/>
        </w:rPr>
        <w:t>0</w:t>
      </w:r>
    </w:p>
    <w:p w14:paraId="64C907AD" w14:textId="47260D09" w:rsidR="003444DF" w:rsidRDefault="003444DF" w:rsidP="003444DF">
      <w:pPr>
        <w:tabs>
          <w:tab w:val="left" w:pos="1560"/>
        </w:tabs>
        <w:suppressAutoHyphens/>
        <w:spacing w:line="240" w:lineRule="auto"/>
        <w:rPr>
          <w:rFonts w:eastAsia="Times New Roman" w:cs="Arial"/>
          <w:noProof/>
          <w:sz w:val="30"/>
          <w:szCs w:val="30"/>
          <w:lang w:eastAsia="ar-SA"/>
        </w:rPr>
      </w:pPr>
    </w:p>
    <w:p w14:paraId="578D9A72" w14:textId="676B2EA2" w:rsidR="000170AD" w:rsidRPr="00386243" w:rsidRDefault="000170AD" w:rsidP="000170AD">
      <w:pPr>
        <w:tabs>
          <w:tab w:val="left" w:pos="1560"/>
        </w:tabs>
        <w:suppressAutoHyphens/>
        <w:spacing w:before="160" w:after="120" w:line="240" w:lineRule="auto"/>
        <w:rPr>
          <w:rFonts w:eastAsia="Times New Roman" w:cs="Arial"/>
          <w:b/>
          <w:bCs/>
          <w:noProof/>
          <w:sz w:val="24"/>
          <w:szCs w:val="24"/>
          <w:lang w:eastAsia="ar-SA"/>
        </w:rPr>
      </w:pPr>
      <w:bookmarkStart w:id="1" w:name="_Hlk109814738"/>
      <w:r w:rsidRPr="00386243">
        <w:rPr>
          <w:rFonts w:eastAsia="Times New Roman" w:cs="Arial"/>
          <w:b/>
          <w:bCs/>
          <w:noProof/>
          <w:sz w:val="24"/>
          <w:szCs w:val="24"/>
          <w:lang w:eastAsia="ar-SA"/>
        </w:rPr>
        <w:t>Przed rozpoczęciem pracy z arkuszem egzaminacyjnym</w:t>
      </w:r>
    </w:p>
    <w:bookmarkStart w:id="2" w:name="_Hlk111539401"/>
    <w:p w14:paraId="6E6AED8A" w14:textId="4CA0A45A" w:rsidR="000170AD" w:rsidRPr="002212FC" w:rsidRDefault="003451AF" w:rsidP="000170AD">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2212FC">
        <w:rPr>
          <w:rFonts w:eastAsia="Calibri" w:cs="Arial"/>
          <w:noProof/>
          <w:sz w:val="24"/>
          <w:szCs w:val="24"/>
          <w:lang w:eastAsia="pl-PL"/>
        </w:rPr>
        <mc:AlternateContent>
          <mc:Choice Requires="wpg">
            <w:drawing>
              <wp:anchor distT="0" distB="0" distL="114300" distR="114300" simplePos="0" relativeHeight="251669504" behindDoc="0" locked="0" layoutInCell="1" allowOverlap="1" wp14:anchorId="4FBA8ADD" wp14:editId="728BC068">
                <wp:simplePos x="0" y="0"/>
                <wp:positionH relativeFrom="column">
                  <wp:posOffset>1724660</wp:posOffset>
                </wp:positionH>
                <wp:positionV relativeFrom="paragraph">
                  <wp:posOffset>332740</wp:posOffset>
                </wp:positionV>
                <wp:extent cx="552189" cy="231140"/>
                <wp:effectExtent l="0" t="0" r="19685" b="0"/>
                <wp:wrapNone/>
                <wp:docPr id="31" name="Grupa 31"/>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32" name="Prostokąt 32"/>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704DC9F1" w14:textId="77777777" w:rsidR="00A73F02" w:rsidRPr="00773F66" w:rsidRDefault="00A73F02" w:rsidP="000170AD">
                              <w:pPr>
                                <w:rPr>
                                  <w:rFonts w:cs="Arial"/>
                                  <w:b/>
                                </w:rPr>
                              </w:pPr>
                              <w:r w:rsidRPr="00773F66">
                                <w:rPr>
                                  <w:rFonts w:cs="Arial"/>
                                  <w:b/>
                                </w:rPr>
                                <w:t>1</w:t>
                              </w:r>
                            </w:p>
                          </w:txbxContent>
                        </wps:txbx>
                        <wps:bodyPr rot="0" vert="horz" wrap="square" lIns="91440" tIns="45720" rIns="91440" bIns="45720" anchor="t" anchorCtr="0">
                          <a:noAutofit/>
                        </wps:bodyPr>
                      </wps:wsp>
                      <wps:wsp>
                        <wps:cNvPr id="34" name="Prostokąt 34"/>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73492140" w14:textId="77777777" w:rsidR="00A73F02" w:rsidRPr="00773F66" w:rsidRDefault="00A73F02" w:rsidP="000170AD">
                              <w:pPr>
                                <w:rPr>
                                  <w:rFonts w:cs="Arial"/>
                                  <w:b/>
                                </w:rPr>
                              </w:pPr>
                              <w:r>
                                <w:rPr>
                                  <w:rFonts w:cs="Arial"/>
                                  <w:b/>
                                </w:rPr>
                                <w:t>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FBA8ADD" id="Grupa 31" o:spid="_x0000_s1033" style="position:absolute;left:0;text-align:left;margin-left:135.8pt;margin-top:26.2pt;width:43.5pt;height:18.2pt;z-index:251669504;mso-width-relative:margin"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">
                <v:rect id="Prostokąt 32" o:spid="_x0000_s1034" style="position:absolute;left:453;top:383;width:1753;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" fillcolor="window" strokecolor="windowText" strokeweight="1.5pt"/>
                <v:shape id="_x0000_s1035" type="#_x0000_t202" style="position:absolute;width:158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04DC9F1" w14:textId="77777777" w:rsidR="00A73F02" w:rsidRPr="00773F66" w:rsidRDefault="00A73F02" w:rsidP="000170AD">
                        <w:pPr>
                          <w:rPr>
                            <w:rFonts w:cs="Arial"/>
                            <w:b/>
                          </w:rPr>
                        </w:pPr>
                        <w:r w:rsidRPr="00773F66">
                          <w:rPr>
                            <w:rFonts w:cs="Arial"/>
                            <w:b/>
                          </w:rPr>
                          <w:t>1</w:t>
                        </w:r>
                      </w:p>
                    </w:txbxContent>
                  </v:textbox>
                </v:shape>
                <v:rect id="Prostokąt 34" o:spid="_x0000_s1036" style="position:absolute;left:3769;top:418;width:175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" fillcolor="window" strokecolor="windowText" strokeweight="1.5pt"/>
                <v:shape id="_x0000_s1037" type="#_x0000_t202" style="position:absolute;left:3315;width:158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3492140" w14:textId="77777777" w:rsidR="00A73F02" w:rsidRPr="00773F66" w:rsidRDefault="00A73F02" w:rsidP="000170AD">
                        <w:pPr>
                          <w:rPr>
                            <w:rFonts w:cs="Arial"/>
                            <w:b/>
                          </w:rPr>
                        </w:pPr>
                        <w:r>
                          <w:rPr>
                            <w:rFonts w:cs="Arial"/>
                            <w:b/>
                          </w:rPr>
                          <w:t>2</w:t>
                        </w:r>
                      </w:p>
                    </w:txbxContent>
                  </v:textbox>
                </v:shape>
              </v:group>
            </w:pict>
          </mc:Fallback>
        </mc:AlternateContent>
      </w:r>
      <w:r w:rsidR="000170AD" w:rsidRPr="002212FC">
        <w:rPr>
          <w:rFonts w:eastAsia="Times New Roman" w:cs="Arial"/>
          <w:noProof/>
          <w:sz w:val="24"/>
          <w:szCs w:val="24"/>
          <w:lang w:eastAsia="ar-SA"/>
        </w:rPr>
        <w:t xml:space="preserve">Sprawdź, czy nauczyciel przekazał Ci </w:t>
      </w:r>
      <w:r w:rsidR="000170AD" w:rsidRPr="002212FC">
        <w:rPr>
          <w:rFonts w:eastAsia="Times New Roman" w:cs="Arial"/>
          <w:b/>
          <w:noProof/>
          <w:sz w:val="24"/>
          <w:szCs w:val="24"/>
          <w:lang w:eastAsia="ar-SA"/>
        </w:rPr>
        <w:t>dwa</w:t>
      </w:r>
      <w:r w:rsidR="000170AD" w:rsidRPr="002212FC">
        <w:rPr>
          <w:rFonts w:eastAsia="Times New Roman" w:cs="Arial"/>
          <w:noProof/>
          <w:sz w:val="24"/>
          <w:szCs w:val="24"/>
          <w:lang w:eastAsia="ar-SA"/>
        </w:rPr>
        <w:t xml:space="preserve"> </w:t>
      </w:r>
      <w:r w:rsidR="000170AD" w:rsidRPr="002212FC">
        <w:rPr>
          <w:rFonts w:eastAsia="Times New Roman" w:cs="Arial"/>
          <w:b/>
          <w:bCs/>
          <w:noProof/>
          <w:sz w:val="24"/>
          <w:szCs w:val="24"/>
          <w:lang w:eastAsia="ar-SA"/>
        </w:rPr>
        <w:t>właściwe arkusze egzaminacyjne</w:t>
      </w:r>
      <w:r w:rsidR="000170AD" w:rsidRPr="002212FC">
        <w:rPr>
          <w:rFonts w:eastAsia="Times New Roman" w:cs="Arial"/>
          <w:noProof/>
          <w:sz w:val="24"/>
          <w:szCs w:val="24"/>
          <w:lang w:eastAsia="ar-SA"/>
        </w:rPr>
        <w:t>, tj. arkusz</w:t>
      </w:r>
      <w:r w:rsidR="000170AD">
        <w:rPr>
          <w:rFonts w:eastAsia="Times New Roman" w:cs="Arial"/>
          <w:noProof/>
          <w:sz w:val="24"/>
          <w:szCs w:val="24"/>
          <w:lang w:eastAsia="ar-SA"/>
        </w:rPr>
        <w:t>e</w:t>
      </w:r>
      <w:r w:rsidR="000170AD" w:rsidRPr="002212FC">
        <w:rPr>
          <w:rFonts w:eastAsia="Times New Roman" w:cs="Arial"/>
          <w:noProof/>
          <w:sz w:val="24"/>
          <w:szCs w:val="24"/>
          <w:lang w:eastAsia="ar-SA"/>
        </w:rPr>
        <w:t xml:space="preserve"> </w:t>
      </w:r>
      <w:r>
        <w:rPr>
          <w:rFonts w:eastAsia="Times New Roman" w:cs="Arial"/>
          <w:noProof/>
          <w:sz w:val="24"/>
          <w:szCs w:val="24"/>
          <w:lang w:eastAsia="ar-SA"/>
        </w:rPr>
        <w:t xml:space="preserve">we </w:t>
      </w:r>
      <w:r>
        <w:rPr>
          <w:rFonts w:eastAsia="Times New Roman" w:cs="Arial"/>
          <w:b/>
          <w:noProof/>
          <w:sz w:val="24"/>
          <w:szCs w:val="24"/>
          <w:lang w:eastAsia="ar-SA"/>
        </w:rPr>
        <w:t>właściwej formule</w:t>
      </w:r>
      <w:r>
        <w:rPr>
          <w:rFonts w:eastAsia="Times New Roman" w:cs="Arial"/>
          <w:noProof/>
          <w:sz w:val="24"/>
          <w:szCs w:val="24"/>
          <w:lang w:eastAsia="ar-SA"/>
        </w:rPr>
        <w:t>,</w:t>
      </w:r>
      <w:r w:rsidRPr="00386243">
        <w:rPr>
          <w:rFonts w:eastAsia="Times New Roman" w:cs="Arial"/>
          <w:noProof/>
          <w:sz w:val="24"/>
          <w:szCs w:val="24"/>
          <w:lang w:eastAsia="ar-SA"/>
        </w:rPr>
        <w:t xml:space="preserve"> </w:t>
      </w:r>
      <w:r w:rsidR="000170AD" w:rsidRPr="002212FC">
        <w:rPr>
          <w:rFonts w:eastAsia="Times New Roman" w:cs="Arial"/>
          <w:noProof/>
          <w:sz w:val="24"/>
          <w:szCs w:val="24"/>
          <w:lang w:eastAsia="ar-SA"/>
        </w:rPr>
        <w:t>z </w:t>
      </w:r>
      <w:r w:rsidR="000170AD" w:rsidRPr="002212FC">
        <w:rPr>
          <w:rFonts w:eastAsia="Times New Roman" w:cs="Arial"/>
          <w:b/>
          <w:bCs/>
          <w:noProof/>
          <w:sz w:val="24"/>
          <w:szCs w:val="24"/>
          <w:lang w:eastAsia="ar-SA"/>
        </w:rPr>
        <w:t>właściwego przedmiotu</w:t>
      </w:r>
      <w:r w:rsidR="000170AD" w:rsidRPr="002212FC">
        <w:rPr>
          <w:rFonts w:eastAsia="Times New Roman" w:cs="Arial"/>
          <w:noProof/>
          <w:sz w:val="24"/>
          <w:szCs w:val="24"/>
          <w:lang w:eastAsia="ar-SA"/>
        </w:rPr>
        <w:t xml:space="preserve"> na </w:t>
      </w:r>
      <w:r w:rsidR="000170AD" w:rsidRPr="002212FC">
        <w:rPr>
          <w:rFonts w:eastAsia="Times New Roman" w:cs="Arial"/>
          <w:b/>
          <w:bCs/>
          <w:noProof/>
          <w:sz w:val="24"/>
          <w:szCs w:val="24"/>
          <w:lang w:eastAsia="ar-SA"/>
        </w:rPr>
        <w:t>właściwym poziomie</w:t>
      </w:r>
      <w:r w:rsidR="000170AD" w:rsidRPr="002212FC">
        <w:rPr>
          <w:rFonts w:eastAsia="Calibri" w:cs="Arial"/>
          <w:sz w:val="24"/>
          <w:szCs w:val="24"/>
        </w:rPr>
        <w:t xml:space="preserve">, oznaczone </w:t>
      </w:r>
      <w:r w:rsidR="000170AD" w:rsidRPr="002212FC">
        <w:rPr>
          <w:rFonts w:eastAsia="Calibri" w:cs="Arial"/>
          <w:b/>
          <w:sz w:val="24"/>
          <w:szCs w:val="24"/>
        </w:rPr>
        <w:t xml:space="preserve">    </w:t>
      </w:r>
      <w:r w:rsidR="000170AD" w:rsidRPr="002212FC">
        <w:rPr>
          <w:rFonts w:eastAsia="Calibri" w:cs="Arial"/>
          <w:sz w:val="24"/>
          <w:szCs w:val="24"/>
        </w:rPr>
        <w:t xml:space="preserve">  i </w:t>
      </w:r>
      <w:r w:rsidR="000170AD" w:rsidRPr="002212FC">
        <w:rPr>
          <w:rFonts w:eastAsia="Calibri" w:cs="Arial"/>
          <w:b/>
          <w:sz w:val="24"/>
          <w:szCs w:val="24"/>
        </w:rPr>
        <w:t xml:space="preserve">    </w:t>
      </w:r>
      <w:r w:rsidR="000170AD" w:rsidRPr="002212FC">
        <w:rPr>
          <w:rFonts w:eastAsia="Calibri" w:cs="Arial"/>
          <w:sz w:val="24"/>
          <w:szCs w:val="24"/>
        </w:rPr>
        <w:t xml:space="preserve">  – jeden z test</w:t>
      </w:r>
      <w:r w:rsidR="000170AD">
        <w:rPr>
          <w:rFonts w:eastAsia="Calibri" w:cs="Arial"/>
          <w:sz w:val="24"/>
          <w:szCs w:val="24"/>
        </w:rPr>
        <w:t>em</w:t>
      </w:r>
      <w:r w:rsidR="000170AD" w:rsidRPr="002212FC">
        <w:rPr>
          <w:rFonts w:eastAsia="Calibri" w:cs="Arial"/>
          <w:sz w:val="24"/>
          <w:szCs w:val="24"/>
        </w:rPr>
        <w:t>, drugi z wypracowaniem.</w:t>
      </w:r>
    </w:p>
    <w:bookmarkEnd w:id="2"/>
    <w:p w14:paraId="1727B714" w14:textId="77777777" w:rsidR="000170AD" w:rsidRPr="002212FC" w:rsidRDefault="000170AD" w:rsidP="000170AD">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niewłaściwe</w:t>
      </w:r>
      <w:r w:rsidRPr="002212FC">
        <w:rPr>
          <w:rFonts w:eastAsia="Times New Roman" w:cs="Arial"/>
          <w:noProof/>
          <w:sz w:val="24"/>
          <w:szCs w:val="24"/>
          <w:lang w:eastAsia="ar-SA"/>
        </w:rPr>
        <w:t xml:space="preserve"> arkusze – natychmiast zgłoś to nauczycielowi. Nie rozrywaj banderol.</w:t>
      </w:r>
      <w:r w:rsidRPr="002212FC">
        <w:rPr>
          <w:rFonts w:eastAsia="Calibri" w:cs="Times New Roman"/>
          <w:noProof/>
          <w:lang w:eastAsia="ar-SA"/>
        </w:rPr>
        <w:t xml:space="preserve"> </w:t>
      </w:r>
    </w:p>
    <w:p w14:paraId="69A73C20" w14:textId="1FA3A52E" w:rsidR="000170AD" w:rsidRPr="002212FC" w:rsidRDefault="000170AD" w:rsidP="000170AD">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właściwe</w:t>
      </w:r>
      <w:r w:rsidRPr="002212FC">
        <w:rPr>
          <w:rFonts w:eastAsia="Times New Roman" w:cs="Arial"/>
          <w:noProof/>
          <w:sz w:val="24"/>
          <w:szCs w:val="24"/>
          <w:lang w:eastAsia="ar-SA"/>
        </w:rPr>
        <w:t xml:space="preserve"> arkusze – rozerwij banderole po otrzymaniu takiego polecenia od nauczyciela. Zapoznaj się z instrukcją </w:t>
      </w:r>
      <w:r w:rsidR="003368C3">
        <w:rPr>
          <w:rFonts w:eastAsia="Times New Roman" w:cs="Arial"/>
          <w:noProof/>
          <w:sz w:val="24"/>
          <w:szCs w:val="24"/>
          <w:lang w:eastAsia="ar-SA"/>
        </w:rPr>
        <w:t xml:space="preserve">dla </w:t>
      </w:r>
      <w:bookmarkStart w:id="3" w:name="_GoBack"/>
      <w:bookmarkEnd w:id="3"/>
      <w:r w:rsidR="003368C3">
        <w:rPr>
          <w:rFonts w:eastAsia="Times New Roman" w:cs="Arial"/>
          <w:noProof/>
          <w:sz w:val="24"/>
          <w:szCs w:val="24"/>
          <w:lang w:eastAsia="ar-SA"/>
        </w:rPr>
        <w:t>zdającego</w:t>
      </w:r>
      <w:r w:rsidRPr="002212FC">
        <w:rPr>
          <w:rFonts w:eastAsia="Times New Roman" w:cs="Arial"/>
          <w:noProof/>
          <w:sz w:val="24"/>
          <w:szCs w:val="24"/>
          <w:lang w:eastAsia="ar-SA"/>
        </w:rPr>
        <w:t>.</w:t>
      </w:r>
    </w:p>
    <w:bookmarkEnd w:id="1"/>
    <w:p w14:paraId="03B32FF7" w14:textId="77777777" w:rsidR="00386243" w:rsidRPr="00386243" w:rsidRDefault="00386243" w:rsidP="00386243">
      <w:pPr>
        <w:rPr>
          <w:rFonts w:eastAsia="Calibri" w:cs="Times New Roman"/>
          <w:noProof/>
          <w:lang w:eastAsia="ar-SA"/>
        </w:rPr>
        <w:sectPr w:rsidR="00386243" w:rsidRPr="00386243" w:rsidSect="00E2646F">
          <w:footerReference w:type="even" r:id="rId9"/>
          <w:footerReference w:type="default" r:id="rId10"/>
          <w:pgSz w:w="11906" w:h="16838"/>
          <w:pgMar w:top="1417" w:right="1417" w:bottom="1417" w:left="1417" w:header="708" w:footer="709" w:gutter="0"/>
          <w:cols w:space="708"/>
          <w:docGrid w:linePitch="360"/>
        </w:sectPr>
      </w:pP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298D4B7D" w14:textId="77777777" w:rsidTr="00867E0C">
        <w:trPr>
          <w:trHeight w:val="4253"/>
        </w:trPr>
        <w:tc>
          <w:tcPr>
            <w:tcW w:w="9072" w:type="dxa"/>
            <w:shd w:val="clear" w:color="auto" w:fill="auto"/>
          </w:tcPr>
          <w:p w14:paraId="0C43D79F" w14:textId="02DE8ED0" w:rsidR="00386243" w:rsidRPr="003368C3" w:rsidRDefault="003368C3" w:rsidP="00386243">
            <w:pPr>
              <w:spacing w:line="240" w:lineRule="auto"/>
              <w:rPr>
                <w:rFonts w:eastAsia="Times New Roman" w:cs="Arial"/>
                <w:noProof/>
                <w:color w:val="000000"/>
                <w:lang w:eastAsia="pl-PL"/>
              </w:rPr>
            </w:pPr>
            <w:r>
              <w:rPr>
                <w:rFonts w:eastAsia="Times New Roman" w:cs="Arial"/>
                <w:noProof/>
                <w:color w:val="000000"/>
                <w:lang w:eastAsia="pl-PL"/>
              </w:rPr>
              <w:lastRenderedPageBreak/>
              <w:t xml:space="preserve">  </w:t>
            </w:r>
            <w:r w:rsidR="00386243" w:rsidRPr="003368C3">
              <w:rPr>
                <w:rFonts w:eastAsia="Times New Roman" w:cs="Arial"/>
                <w:noProof/>
                <w:color w:val="000000"/>
                <w:lang w:eastAsia="pl-PL"/>
              </w:rPr>
              <w:t>Instrukcja dla zdającego</w:t>
            </w:r>
          </w:p>
          <w:p w14:paraId="21B3ADC7" w14:textId="77777777" w:rsidR="00386243" w:rsidRPr="005E0C40" w:rsidRDefault="00386243" w:rsidP="00386243">
            <w:pPr>
              <w:rPr>
                <w:rFonts w:eastAsia="Calibri" w:cs="Times New Roman"/>
                <w:noProof/>
                <w:lang w:eastAsia="pl-PL"/>
              </w:rPr>
            </w:pPr>
          </w:p>
          <w:p w14:paraId="5A2DF463" w14:textId="77777777" w:rsidR="003368C3" w:rsidRPr="00E4017B" w:rsidRDefault="003368C3" w:rsidP="003368C3">
            <w:pPr>
              <w:numPr>
                <w:ilvl w:val="0"/>
                <w:numId w:val="2"/>
              </w:numPr>
              <w:suppressAutoHyphens/>
              <w:contextualSpacing/>
              <w:rPr>
                <w:rFonts w:eastAsia="Calibri" w:cs="Arial"/>
                <w:szCs w:val="24"/>
              </w:rPr>
            </w:pPr>
            <w:r>
              <w:rPr>
                <w:rFonts w:eastAsia="Calibri" w:cs="Arial"/>
                <w:szCs w:val="24"/>
              </w:rPr>
              <w:t>Wyjaśnienia niektórych wyrazów znajdują się pod tekstem.</w:t>
            </w:r>
          </w:p>
          <w:p w14:paraId="300555FA" w14:textId="77777777" w:rsidR="003368C3" w:rsidRPr="006C2E52" w:rsidRDefault="003368C3" w:rsidP="003368C3">
            <w:pPr>
              <w:numPr>
                <w:ilvl w:val="0"/>
                <w:numId w:val="2"/>
              </w:numPr>
              <w:suppressAutoHyphens/>
              <w:ind w:left="357" w:hanging="357"/>
              <w:contextualSpacing/>
              <w:rPr>
                <w:rFonts w:eastAsia="Calibri" w:cs="Arial"/>
                <w:spacing w:val="-2"/>
                <w:szCs w:val="24"/>
              </w:rPr>
            </w:pPr>
            <w:r w:rsidRPr="006C2E52">
              <w:rPr>
                <w:rFonts w:eastAsia="Calibri" w:cs="Arial"/>
                <w:spacing w:val="-2"/>
                <w:szCs w:val="24"/>
              </w:rPr>
              <w:t>Obok każdego numeru zadania podana jest maksymalna liczba punktów, którą można uzyskać za jego poprawne rozwiązanie.</w:t>
            </w:r>
          </w:p>
          <w:p w14:paraId="57C033C2" w14:textId="77777777" w:rsidR="003368C3" w:rsidRPr="006C2E52" w:rsidRDefault="003368C3" w:rsidP="003368C3">
            <w:pPr>
              <w:numPr>
                <w:ilvl w:val="0"/>
                <w:numId w:val="2"/>
              </w:numPr>
              <w:suppressAutoHyphens/>
              <w:ind w:left="357" w:hanging="357"/>
              <w:contextualSpacing/>
              <w:rPr>
                <w:rFonts w:eastAsia="Calibri" w:cs="Arial"/>
                <w:szCs w:val="24"/>
              </w:rPr>
            </w:pPr>
            <w:r w:rsidRPr="006C2E52">
              <w:rPr>
                <w:rFonts w:eastAsia="Calibri" w:cs="Arial"/>
                <w:szCs w:val="24"/>
              </w:rPr>
              <w:t>Odpowiedzi zapisz na kartkach dołączonych do arkusza, na których zespół nadzorujący wpisał Twój numer PESEL.</w:t>
            </w:r>
          </w:p>
          <w:p w14:paraId="038E6E73" w14:textId="77777777" w:rsidR="003368C3" w:rsidRPr="00FE2335" w:rsidRDefault="003368C3" w:rsidP="003368C3">
            <w:pPr>
              <w:numPr>
                <w:ilvl w:val="0"/>
                <w:numId w:val="2"/>
              </w:numPr>
              <w:tabs>
                <w:tab w:val="center" w:pos="4536"/>
                <w:tab w:val="right" w:pos="9072"/>
              </w:tabs>
              <w:suppressAutoHyphens/>
              <w:ind w:left="357" w:hanging="357"/>
              <w:rPr>
                <w:rFonts w:eastAsia="Times New Roman" w:cs="Arial"/>
                <w:szCs w:val="24"/>
                <w:lang w:eastAsia="ar-SA"/>
              </w:rPr>
            </w:pPr>
            <w:r w:rsidRPr="00FE2335">
              <w:rPr>
                <w:rFonts w:eastAsia="Times New Roman" w:cs="Arial"/>
                <w:szCs w:val="24"/>
                <w:lang w:eastAsia="ar-SA"/>
              </w:rPr>
              <w:t>Możesz korzystać ze słownika ortograficznego i słownika poprawnej polszczyzny.</w:t>
            </w:r>
          </w:p>
          <w:p w14:paraId="30403064" w14:textId="0A2FE482" w:rsidR="00386243" w:rsidRPr="00386243" w:rsidRDefault="003368C3" w:rsidP="003368C3">
            <w:pPr>
              <w:numPr>
                <w:ilvl w:val="0"/>
                <w:numId w:val="2"/>
              </w:numPr>
              <w:suppressAutoHyphens/>
              <w:ind w:left="357" w:hanging="357"/>
              <w:rPr>
                <w:rFonts w:eastAsia="Calibri" w:cs="Arial"/>
                <w:noProof/>
                <w:sz w:val="24"/>
                <w:szCs w:val="24"/>
              </w:rPr>
            </w:pPr>
            <w:r w:rsidRPr="006C2E52">
              <w:rPr>
                <w:rFonts w:eastAsia="Calibri" w:cs="Arial"/>
                <w:szCs w:val="24"/>
              </w:rPr>
              <w:t>W razie pomyłki błędny zapis zapunktuj.</w:t>
            </w:r>
          </w:p>
        </w:tc>
      </w:tr>
    </w:tbl>
    <w:p w14:paraId="2C95C81D" w14:textId="24287695" w:rsidR="00A80AE8" w:rsidRDefault="00386243">
      <w:pPr>
        <w:spacing w:after="160" w:line="259" w:lineRule="auto"/>
        <w:rPr>
          <w:rFonts w:eastAsia="Calibri" w:cs="Times New Roman"/>
          <w:noProof/>
          <w:lang w:eastAsia="ar-SA"/>
        </w:rPr>
      </w:pPr>
      <w:r w:rsidRPr="00386243">
        <w:rPr>
          <w:rFonts w:eastAsia="Calibri" w:cs="Times New Roman"/>
          <w:noProof/>
          <w:lang w:eastAsia="ar-SA"/>
        </w:rPr>
        <w:br w:type="page"/>
      </w:r>
    </w:p>
    <w:p w14:paraId="705EFEC5" w14:textId="467AC194" w:rsidR="00FC4160" w:rsidRPr="003368C3" w:rsidRDefault="003368C3" w:rsidP="00FC4160">
      <w:pPr>
        <w:widowControl w:val="0"/>
        <w:autoSpaceDE w:val="0"/>
        <w:autoSpaceDN w:val="0"/>
        <w:adjustRightInd w:val="0"/>
        <w:rPr>
          <w:rFonts w:eastAsia="Calibri" w:cs="Arial"/>
        </w:rPr>
      </w:pPr>
      <w:r>
        <w:rPr>
          <w:rFonts w:eastAsia="Calibri" w:cs="Arial"/>
        </w:rPr>
        <w:lastRenderedPageBreak/>
        <w:t xml:space="preserve">  </w:t>
      </w:r>
      <w:r w:rsidR="00FC4160" w:rsidRPr="003368C3">
        <w:rPr>
          <w:rFonts w:eastAsia="Calibri" w:cs="Arial"/>
        </w:rPr>
        <w:t>Przeczytaj uważnie teksty, a następnie wykonaj zadania umieszczone pod nimi. Odpowiadaj tylko na podstawie tekstów i tylko własnymi słowami – chyba że w zadaniu polecono inaczej. Udzielaj tylu odpowiedzi, o ile Cię poproszono.</w:t>
      </w:r>
    </w:p>
    <w:p w14:paraId="0760AEB3" w14:textId="694575F5" w:rsidR="00FC4160" w:rsidRPr="003368C3" w:rsidRDefault="00FC4160" w:rsidP="00FC4160">
      <w:pPr>
        <w:widowControl w:val="0"/>
        <w:autoSpaceDE w:val="0"/>
        <w:autoSpaceDN w:val="0"/>
        <w:adjustRightInd w:val="0"/>
        <w:jc w:val="both"/>
        <w:rPr>
          <w:rFonts w:eastAsia="Calibri" w:cs="Arial"/>
          <w:bCs/>
        </w:rPr>
      </w:pPr>
    </w:p>
    <w:p w14:paraId="69720B7E" w14:textId="1815901D" w:rsidR="00840EFA" w:rsidRPr="003368C3" w:rsidRDefault="003368C3" w:rsidP="003368C3">
      <w:pPr>
        <w:rPr>
          <w:rFonts w:eastAsia="Calibri" w:cs="Arial"/>
        </w:rPr>
      </w:pPr>
      <w:r>
        <w:rPr>
          <w:rFonts w:eastAsia="Calibri" w:cs="Arial"/>
        </w:rPr>
        <w:t xml:space="preserve">  </w:t>
      </w:r>
      <w:r w:rsidR="00840EFA" w:rsidRPr="003368C3">
        <w:rPr>
          <w:rFonts w:eastAsia="Calibri" w:cs="Arial"/>
        </w:rPr>
        <w:t>Tekst 1.</w:t>
      </w:r>
    </w:p>
    <w:p w14:paraId="28CB35E3" w14:textId="731D128C" w:rsidR="00840EFA" w:rsidRDefault="00840EFA" w:rsidP="00840EFA">
      <w:pPr>
        <w:widowControl w:val="0"/>
        <w:autoSpaceDE w:val="0"/>
        <w:autoSpaceDN w:val="0"/>
        <w:adjustRightInd w:val="0"/>
        <w:rPr>
          <w:rFonts w:eastAsia="Calibri" w:cs="Arial"/>
          <w:bCs/>
        </w:rPr>
      </w:pPr>
    </w:p>
    <w:p w14:paraId="5D5427C0" w14:textId="77777777" w:rsidR="00840EFA" w:rsidRPr="00840EFA" w:rsidRDefault="00840EFA" w:rsidP="00840EFA">
      <w:pPr>
        <w:rPr>
          <w:rFonts w:eastAsia="Times New Roman" w:cs="Arial"/>
          <w:bCs/>
          <w:lang w:eastAsia="pl-PL"/>
        </w:rPr>
      </w:pPr>
      <w:r w:rsidRPr="00840EFA">
        <w:rPr>
          <w:rFonts w:eastAsia="Times New Roman" w:cs="Arial"/>
          <w:bCs/>
          <w:lang w:eastAsia="pl-PL"/>
        </w:rPr>
        <w:t>Józef Tischner</w:t>
      </w:r>
    </w:p>
    <w:p w14:paraId="0085D5E8" w14:textId="1F053457" w:rsidR="00840EFA" w:rsidRPr="003368C3" w:rsidRDefault="003368C3" w:rsidP="00840EFA">
      <w:pPr>
        <w:rPr>
          <w:rFonts w:eastAsia="Times New Roman" w:cs="Arial"/>
          <w:bCs/>
          <w:lang w:eastAsia="pl-PL"/>
        </w:rPr>
      </w:pPr>
      <w:r>
        <w:rPr>
          <w:rFonts w:eastAsia="Arial" w:cs="Arial"/>
          <w:bCs/>
          <w:iCs/>
          <w:lang w:eastAsia="pl-PL"/>
        </w:rPr>
        <w:t>„</w:t>
      </w:r>
      <w:r w:rsidR="00840EFA" w:rsidRPr="003368C3">
        <w:rPr>
          <w:rFonts w:eastAsia="Arial" w:cs="Arial"/>
          <w:bCs/>
          <w:iCs/>
          <w:lang w:eastAsia="pl-PL"/>
        </w:rPr>
        <w:t>Dialog</w:t>
      </w:r>
      <w:r>
        <w:rPr>
          <w:rFonts w:eastAsia="Arial" w:cs="Arial"/>
          <w:bCs/>
          <w:iCs/>
          <w:lang w:eastAsia="pl-PL"/>
        </w:rPr>
        <w:t>”</w:t>
      </w:r>
    </w:p>
    <w:p w14:paraId="296BE100" w14:textId="77777777" w:rsidR="00840EFA" w:rsidRPr="00840EFA" w:rsidRDefault="00840EFA" w:rsidP="00840EFA">
      <w:pPr>
        <w:rPr>
          <w:rFonts w:eastAsia="Times New Roman" w:cs="Arial"/>
          <w:lang w:eastAsia="pl-PL"/>
        </w:rPr>
      </w:pPr>
    </w:p>
    <w:p w14:paraId="2AA38DED" w14:textId="17C809D7" w:rsidR="00840EFA" w:rsidRPr="00840EFA" w:rsidRDefault="003368C3" w:rsidP="003368C3">
      <w:pPr>
        <w:rPr>
          <w:rFonts w:eastAsia="Arial" w:cs="Arial"/>
          <w:lang w:eastAsia="pl-PL"/>
        </w:rPr>
      </w:pPr>
      <w:r>
        <w:rPr>
          <w:rFonts w:eastAsia="Arial" w:cs="Arial"/>
          <w:lang w:eastAsia="pl-PL"/>
        </w:rPr>
        <w:t xml:space="preserve">  </w:t>
      </w:r>
      <w:r w:rsidR="00840EFA" w:rsidRPr="00840EFA">
        <w:rPr>
          <w:rFonts w:eastAsia="Arial" w:cs="Arial"/>
          <w:lang w:eastAsia="pl-PL"/>
        </w:rPr>
        <w:t xml:space="preserve">Dialog oznacza, że ludzie wyszli z kryjówek, zbliżyli się do siebie, rozpoczęli wymianę zdań. Początek dialogu – wyjście z kryjówki – już jest dużym wydarzeniem. </w:t>
      </w:r>
      <w:bookmarkStart w:id="4" w:name="_Hlk109594345"/>
      <w:r w:rsidR="00840EFA" w:rsidRPr="00840EFA">
        <w:rPr>
          <w:rFonts w:eastAsia="Arial" w:cs="Arial"/>
          <w:lang w:eastAsia="pl-PL"/>
        </w:rPr>
        <w:t xml:space="preserve">Trzeba się wychylić, przekroczyć próg, wyciągnąć rękę, znaleźć wspólne miejsce do rozmowy. </w:t>
      </w:r>
      <w:bookmarkEnd w:id="4"/>
      <w:r w:rsidR="00840EFA" w:rsidRPr="00840EFA">
        <w:rPr>
          <w:rFonts w:eastAsia="Arial" w:cs="Arial"/>
          <w:lang w:eastAsia="pl-PL"/>
        </w:rPr>
        <w:t>Miejsce to nie będzie już kryjówką, w której człowiek pozostaje sam ze swoim lękiem, lecz miejscem spotkania, zaczątkiem jakiejś wspólnoty, być może początkiem domu. Ileż przeszkód potrzeba niekiedy pokonać, by rozpocząć dialog! Ile cierpliwości, by go kontynuować! Trzeba nie tylko przezwyciężyć lęk i usunąć uprzedzenia, ale również wynaleźć taki język, który dla obu stron znaczy to samo. Nie może to być język grupowy ani tym bardziej język insynuacji, oszczerstwa czy nawet język oskarżeń.</w:t>
      </w:r>
    </w:p>
    <w:p w14:paraId="5F8882AB" w14:textId="744F0B47" w:rsidR="00840EFA" w:rsidRPr="00840EFA" w:rsidRDefault="003368C3" w:rsidP="003368C3">
      <w:pPr>
        <w:rPr>
          <w:rFonts w:eastAsia="Arial" w:cs="Arial"/>
          <w:lang w:eastAsia="pl-PL"/>
        </w:rPr>
      </w:pPr>
      <w:r>
        <w:rPr>
          <w:rFonts w:eastAsia="Arial" w:cs="Arial"/>
          <w:lang w:eastAsia="pl-PL"/>
        </w:rPr>
        <w:t xml:space="preserve">  </w:t>
      </w:r>
      <w:r w:rsidR="00840EFA" w:rsidRPr="00840EFA">
        <w:rPr>
          <w:rFonts w:eastAsia="Arial" w:cs="Arial"/>
          <w:lang w:eastAsia="pl-PL"/>
        </w:rPr>
        <w:t>Nie każda rozmowa człowieka z człowiekiem jest rzetelnym dialogiem. Rzetelny dialog sprawia prawdziwe rewolucje w życiu ludzi i społeczeństw. On jest jak wpuszczenie światła w mrok piwnicy. Bardzo często porównuje się prawdę do światła, które „oświeca każdego na ten świat przychodzącego”. Dialog – wnosząc światło – odsłania prawdę. Innymi słowy: przywraca rzeczom i sprawom ich właściwy wygląd.</w:t>
      </w:r>
    </w:p>
    <w:p w14:paraId="1309B9D8" w14:textId="78346091" w:rsidR="00840EFA" w:rsidRPr="00840EFA" w:rsidRDefault="003368C3" w:rsidP="003368C3">
      <w:pPr>
        <w:tabs>
          <w:tab w:val="left" w:pos="888"/>
        </w:tabs>
        <w:rPr>
          <w:rFonts w:eastAsia="Arial" w:cs="Arial"/>
          <w:lang w:eastAsia="pl-PL"/>
        </w:rPr>
      </w:pPr>
      <w:r>
        <w:rPr>
          <w:rFonts w:eastAsia="Arial" w:cs="Arial"/>
          <w:lang w:eastAsia="pl-PL"/>
        </w:rPr>
        <w:t xml:space="preserve">  </w:t>
      </w:r>
      <w:r w:rsidR="00840EFA" w:rsidRPr="00840EFA">
        <w:rPr>
          <w:rFonts w:eastAsia="Arial" w:cs="Arial"/>
          <w:lang w:eastAsia="pl-PL"/>
        </w:rPr>
        <w:t xml:space="preserve">Rzetelny dialog wyrasta z pewnego założenia, które musi być przyjęte – wyraźnie lub milcząco – przez obydwie strony: </w:t>
      </w:r>
      <w:bookmarkStart w:id="5" w:name="_Hlk91572884"/>
      <w:r w:rsidR="00840EFA" w:rsidRPr="00840EFA">
        <w:rPr>
          <w:rFonts w:eastAsia="Arial" w:cs="Arial"/>
          <w:lang w:eastAsia="pl-PL"/>
        </w:rPr>
        <w:t xml:space="preserve">ani ja, ani ty </w:t>
      </w:r>
      <w:bookmarkEnd w:id="5"/>
      <w:r w:rsidR="00840EFA" w:rsidRPr="00840EFA">
        <w:rPr>
          <w:rFonts w:eastAsia="Arial" w:cs="Arial"/>
          <w:lang w:eastAsia="pl-PL"/>
        </w:rPr>
        <w:t xml:space="preserve">nie jesteśmy w stanie poznać prawdy o sobie, </w:t>
      </w:r>
      <w:bookmarkStart w:id="6" w:name="_Hlk91573073"/>
      <w:r w:rsidR="00840EFA" w:rsidRPr="00840EFA">
        <w:rPr>
          <w:rFonts w:eastAsia="Arial" w:cs="Arial"/>
          <w:lang w:eastAsia="pl-PL"/>
        </w:rPr>
        <w:t>jeśli pozostaniemy w oddaleniu od siebie, zamknięci w ścianach naszych lęków</w:t>
      </w:r>
      <w:bookmarkEnd w:id="6"/>
      <w:r w:rsidR="00840EFA" w:rsidRPr="00840EFA">
        <w:rPr>
          <w:rFonts w:eastAsia="Arial" w:cs="Arial"/>
          <w:lang w:eastAsia="pl-PL"/>
        </w:rPr>
        <w:t>, lecz musimy spojrzeć na siebie niejako z zewnątrz, ja twoimi, a ty moimi oczami, musimy porównać w rozmowie nasze widoki i dopiero w ten sposób jesteśmy w stanie znaleźć odpowiedź na pytanie, jak to z nami naprawdę jest.</w:t>
      </w:r>
      <w:bookmarkStart w:id="7" w:name="_Hlk63287344"/>
      <w:r w:rsidR="00840EFA" w:rsidRPr="00840EFA">
        <w:rPr>
          <w:rFonts w:eastAsia="Arial" w:cs="Arial"/>
          <w:lang w:eastAsia="pl-PL"/>
        </w:rPr>
        <w:t xml:space="preserve"> </w:t>
      </w:r>
      <w:bookmarkStart w:id="8" w:name="_Hlk91572954"/>
      <w:r w:rsidR="00840EFA" w:rsidRPr="00840EFA">
        <w:rPr>
          <w:rFonts w:eastAsia="Arial" w:cs="Arial"/>
          <w:lang w:eastAsia="pl-PL"/>
        </w:rPr>
        <w:t xml:space="preserve">Dopóki ja patrzę na siebie wyłącznie swoimi oczami – znam część prawdy. Dopóki ty patrzysz na siebie swoimi oczami, także znasz tylko część prawdy. </w:t>
      </w:r>
      <w:bookmarkEnd w:id="8"/>
      <w:r w:rsidR="00840EFA" w:rsidRPr="00840EFA">
        <w:rPr>
          <w:rFonts w:eastAsia="Arial" w:cs="Arial"/>
          <w:lang w:eastAsia="pl-PL"/>
        </w:rPr>
        <w:t xml:space="preserve">Ale także odwrotnie: gdy ja patrzę na ciebie i biorę pod uwagę tylko to, co sam widzę, i gdy ty patrzysz na mnie i uwzględniasz tylko to, co widzisz – obydwaj ulegamy częściowemu złudzeniu. </w:t>
      </w:r>
      <w:bookmarkEnd w:id="7"/>
      <w:r w:rsidR="00840EFA" w:rsidRPr="00840EFA">
        <w:rPr>
          <w:rFonts w:eastAsia="Arial" w:cs="Arial"/>
          <w:lang w:eastAsia="pl-PL"/>
        </w:rPr>
        <w:t xml:space="preserve">Pełna prawda jest owocem wspólnych doświadczeń – </w:t>
      </w:r>
      <w:bookmarkStart w:id="9" w:name="_Hlk91573011"/>
      <w:r w:rsidR="00840EFA" w:rsidRPr="00840EFA">
        <w:rPr>
          <w:rFonts w:eastAsia="Arial" w:cs="Arial"/>
          <w:lang w:eastAsia="pl-PL"/>
        </w:rPr>
        <w:t>twoich o</w:t>
      </w:r>
      <w:r w:rsidR="00840EFA">
        <w:rPr>
          <w:rFonts w:eastAsia="Arial" w:cs="Arial"/>
          <w:lang w:eastAsia="pl-PL"/>
        </w:rPr>
        <w:t> </w:t>
      </w:r>
      <w:r w:rsidR="00840EFA" w:rsidRPr="00840EFA">
        <w:rPr>
          <w:rFonts w:eastAsia="Arial" w:cs="Arial"/>
          <w:lang w:eastAsia="pl-PL"/>
        </w:rPr>
        <w:t xml:space="preserve">mnie, a moich o tobie. </w:t>
      </w:r>
      <w:bookmarkEnd w:id="9"/>
      <w:r w:rsidR="00840EFA" w:rsidRPr="00840EFA">
        <w:rPr>
          <w:rFonts w:eastAsia="Arial" w:cs="Arial"/>
          <w:lang w:eastAsia="pl-PL"/>
        </w:rPr>
        <w:t>Wspólne poglądy są owocem przemiany punktów widzenia. Stąd dialog – dialog rzetelny, pojęty nie tylko jako sposób zachowania się ludzi, ale jako konieczny środek osiągnięcia prawdy społecznej.</w:t>
      </w:r>
    </w:p>
    <w:p w14:paraId="1283AAD1" w14:textId="77777777" w:rsidR="003368C3" w:rsidRDefault="003368C3" w:rsidP="003368C3">
      <w:pPr>
        <w:tabs>
          <w:tab w:val="left" w:pos="888"/>
        </w:tabs>
        <w:rPr>
          <w:rFonts w:eastAsia="Arial" w:cs="Arial"/>
          <w:lang w:eastAsia="pl-PL"/>
        </w:rPr>
      </w:pPr>
      <w:r>
        <w:rPr>
          <w:rFonts w:eastAsia="Arial" w:cs="Arial"/>
          <w:lang w:eastAsia="pl-PL"/>
        </w:rPr>
        <w:t xml:space="preserve">  </w:t>
      </w:r>
      <w:r w:rsidR="00840EFA">
        <w:rPr>
          <w:rFonts w:eastAsia="Arial" w:cs="Arial"/>
          <w:lang w:eastAsia="pl-PL"/>
        </w:rPr>
        <w:t>W</w:t>
      </w:r>
      <w:r w:rsidR="00840EFA" w:rsidRPr="00840EFA">
        <w:rPr>
          <w:rFonts w:eastAsia="Arial" w:cs="Arial"/>
          <w:lang w:eastAsia="pl-PL"/>
        </w:rPr>
        <w:t>arunkiem dialogu jest zdolność „wczuwania się” w punkt widzenia drugiego. Ale nie chodzi tylko o współczucie, lecz o coś jeszcze – o uznanie, że drugi ze swego punktu widzenia zawsze ma trochę racji. Nikt nie zamyka się w kryjówce dobrowolnie, widocznie ma jakiś powód. Trzeba ten powód uznać. W pierwszym słowie dialogu kryje się wyznanie: „z</w:t>
      </w:r>
      <w:r w:rsidR="00840EFA">
        <w:rPr>
          <w:rFonts w:eastAsia="Arial" w:cs="Arial"/>
          <w:lang w:eastAsia="pl-PL"/>
        </w:rPr>
        <w:t> </w:t>
      </w:r>
      <w:r w:rsidR="00840EFA" w:rsidRPr="00840EFA">
        <w:rPr>
          <w:rFonts w:eastAsia="Arial" w:cs="Arial"/>
          <w:lang w:eastAsia="pl-PL"/>
        </w:rPr>
        <w:t xml:space="preserve">pewnością masz trochę racji”. </w:t>
      </w:r>
      <w:bookmarkStart w:id="10" w:name="_Hlk89074980"/>
      <w:r w:rsidR="00840EFA" w:rsidRPr="00840EFA">
        <w:rPr>
          <w:rFonts w:eastAsia="Arial" w:cs="Arial"/>
          <w:lang w:eastAsia="pl-PL"/>
        </w:rPr>
        <w:t xml:space="preserve">Z tym idzie w parze drugie, nie mniej ważne: „z pewnością ja nie całkiem mam rację”. </w:t>
      </w:r>
      <w:bookmarkEnd w:id="10"/>
      <w:r w:rsidR="00840EFA" w:rsidRPr="00840EFA">
        <w:rPr>
          <w:rFonts w:eastAsia="Arial" w:cs="Arial"/>
          <w:lang w:eastAsia="pl-PL"/>
        </w:rPr>
        <w:t xml:space="preserve">Wyznaniami tymi obydwie strony wznoszą się jakby ponad siebie, dążąc ku wspólnocie jednego i tego samego punktu widzenia na sprawy i rzeczy. </w:t>
      </w:r>
    </w:p>
    <w:p w14:paraId="1938AF62" w14:textId="77777777" w:rsidR="003368C3" w:rsidRDefault="003368C3">
      <w:pPr>
        <w:spacing w:after="160" w:line="259" w:lineRule="auto"/>
        <w:rPr>
          <w:rFonts w:eastAsia="Arial" w:cs="Arial"/>
          <w:lang w:eastAsia="pl-PL"/>
        </w:rPr>
      </w:pPr>
      <w:r>
        <w:rPr>
          <w:rFonts w:eastAsia="Arial" w:cs="Arial"/>
          <w:lang w:eastAsia="pl-PL"/>
        </w:rPr>
        <w:br w:type="page"/>
      </w:r>
    </w:p>
    <w:p w14:paraId="772B5BD9" w14:textId="603CD809" w:rsidR="00840EFA" w:rsidRPr="00840EFA" w:rsidRDefault="00840EFA" w:rsidP="003368C3">
      <w:pPr>
        <w:tabs>
          <w:tab w:val="left" w:pos="888"/>
        </w:tabs>
        <w:rPr>
          <w:rFonts w:eastAsia="Arial" w:cs="Arial"/>
          <w:lang w:eastAsia="pl-PL"/>
        </w:rPr>
      </w:pPr>
      <w:r w:rsidRPr="00840EFA">
        <w:rPr>
          <w:rFonts w:eastAsia="Arial" w:cs="Arial"/>
          <w:lang w:eastAsia="pl-PL"/>
        </w:rPr>
        <w:lastRenderedPageBreak/>
        <w:t>Podejmując dialog, jestem tym samym gotów osobistą prawdę drugiego uczynić częścią mojej prawdy o nim, a prawdę o sobie uczynić częścią jego prawdy. Dialog to budowanie wzajemności.</w:t>
      </w:r>
    </w:p>
    <w:p w14:paraId="556F7F81" w14:textId="77777777" w:rsidR="00840EFA" w:rsidRPr="003368C3" w:rsidRDefault="00840EFA" w:rsidP="003368C3">
      <w:pPr>
        <w:tabs>
          <w:tab w:val="left" w:pos="888"/>
        </w:tabs>
        <w:ind w:right="280"/>
        <w:rPr>
          <w:rFonts w:eastAsia="Arial" w:cs="Arial"/>
          <w:lang w:eastAsia="pl-PL"/>
        </w:rPr>
      </w:pPr>
    </w:p>
    <w:p w14:paraId="3CB1AA71" w14:textId="4E9F9888" w:rsidR="003368C3" w:rsidRDefault="003368C3" w:rsidP="003368C3">
      <w:pPr>
        <w:widowControl w:val="0"/>
        <w:autoSpaceDE w:val="0"/>
        <w:autoSpaceDN w:val="0"/>
        <w:adjustRightInd w:val="0"/>
        <w:rPr>
          <w:rFonts w:eastAsia="Arial" w:cs="Arial"/>
          <w:lang w:eastAsia="pl-PL"/>
        </w:rPr>
      </w:pPr>
      <w:r>
        <w:rPr>
          <w:rFonts w:eastAsia="Arial" w:cs="Arial"/>
          <w:iCs/>
          <w:lang w:eastAsia="pl-PL"/>
        </w:rPr>
        <w:t xml:space="preserve">  </w:t>
      </w:r>
      <w:r w:rsidR="00842D09" w:rsidRPr="003368C3">
        <w:rPr>
          <w:rFonts w:eastAsia="Arial" w:cs="Arial"/>
          <w:iCs/>
          <w:lang w:eastAsia="pl-PL"/>
        </w:rPr>
        <w:t xml:space="preserve">Na podstawie: </w:t>
      </w:r>
      <w:r w:rsidR="00840EFA" w:rsidRPr="003368C3">
        <w:rPr>
          <w:rFonts w:eastAsia="Arial" w:cs="Arial"/>
          <w:iCs/>
          <w:lang w:eastAsia="pl-PL"/>
        </w:rPr>
        <w:t>Józef Tischner,</w:t>
      </w:r>
      <w:r w:rsidR="00840EFA" w:rsidRPr="003368C3">
        <w:rPr>
          <w:rFonts w:eastAsia="Arial" w:cs="Arial"/>
          <w:i/>
          <w:iCs/>
          <w:lang w:eastAsia="pl-PL"/>
        </w:rPr>
        <w:t xml:space="preserve"> </w:t>
      </w:r>
      <w:r>
        <w:rPr>
          <w:rFonts w:eastAsia="Arial" w:cs="Arial"/>
          <w:iCs/>
          <w:lang w:eastAsia="pl-PL"/>
        </w:rPr>
        <w:t>„</w:t>
      </w:r>
      <w:r w:rsidR="00840EFA" w:rsidRPr="003368C3">
        <w:rPr>
          <w:rFonts w:eastAsia="Arial" w:cs="Arial"/>
          <w:iCs/>
          <w:lang w:eastAsia="pl-PL"/>
        </w:rPr>
        <w:t>Dialog</w:t>
      </w:r>
      <w:r>
        <w:rPr>
          <w:rFonts w:eastAsia="Arial" w:cs="Arial"/>
          <w:iCs/>
          <w:lang w:eastAsia="pl-PL"/>
        </w:rPr>
        <w:t>”</w:t>
      </w:r>
      <w:r w:rsidR="00840EFA" w:rsidRPr="003368C3">
        <w:rPr>
          <w:rFonts w:eastAsia="Arial" w:cs="Arial"/>
          <w:iCs/>
          <w:lang w:eastAsia="pl-PL"/>
        </w:rPr>
        <w:t>, [w:]</w:t>
      </w:r>
      <w:r w:rsidR="00840EFA" w:rsidRPr="003368C3">
        <w:rPr>
          <w:rFonts w:eastAsia="Arial" w:cs="Arial"/>
          <w:i/>
          <w:iCs/>
          <w:lang w:eastAsia="pl-PL"/>
        </w:rPr>
        <w:t xml:space="preserve"> </w:t>
      </w:r>
      <w:r w:rsidR="00051F99" w:rsidRPr="003368C3">
        <w:rPr>
          <w:rFonts w:eastAsia="Arial" w:cs="Arial"/>
          <w:iCs/>
          <w:lang w:eastAsia="pl-PL"/>
        </w:rPr>
        <w:t xml:space="preserve">tegoż, </w:t>
      </w:r>
      <w:r>
        <w:rPr>
          <w:rFonts w:eastAsia="Arial" w:cs="Arial"/>
          <w:iCs/>
          <w:lang w:eastAsia="pl-PL"/>
        </w:rPr>
        <w:t>„</w:t>
      </w:r>
      <w:r w:rsidR="00840EFA" w:rsidRPr="003368C3">
        <w:rPr>
          <w:rFonts w:eastAsia="Arial" w:cs="Arial"/>
          <w:iCs/>
          <w:lang w:eastAsia="pl-PL"/>
        </w:rPr>
        <w:t>O człowieku. Wybór pism filozoficznych</w:t>
      </w:r>
      <w:r>
        <w:rPr>
          <w:rFonts w:eastAsia="Arial" w:cs="Arial"/>
          <w:iCs/>
          <w:lang w:eastAsia="pl-PL"/>
        </w:rPr>
        <w:t>”</w:t>
      </w:r>
      <w:r w:rsidR="00840EFA" w:rsidRPr="003368C3">
        <w:rPr>
          <w:rFonts w:eastAsia="Arial" w:cs="Arial"/>
          <w:i/>
          <w:iCs/>
          <w:lang w:eastAsia="pl-PL"/>
        </w:rPr>
        <w:t>,</w:t>
      </w:r>
      <w:r w:rsidR="00840EFA" w:rsidRPr="003368C3">
        <w:rPr>
          <w:rFonts w:eastAsia="Arial" w:cs="Arial"/>
          <w:lang w:eastAsia="pl-PL"/>
        </w:rPr>
        <w:t xml:space="preserve"> Wrocław 2013.</w:t>
      </w:r>
    </w:p>
    <w:p w14:paraId="652DE8B8" w14:textId="0F9CA369" w:rsidR="00840EFA" w:rsidRDefault="00840EFA" w:rsidP="003368C3">
      <w:pPr>
        <w:widowControl w:val="0"/>
        <w:autoSpaceDE w:val="0"/>
        <w:autoSpaceDN w:val="0"/>
        <w:adjustRightInd w:val="0"/>
        <w:rPr>
          <w:rFonts w:eastAsia="Arial" w:cs="Arial"/>
          <w:lang w:eastAsia="pl-PL"/>
        </w:rPr>
      </w:pPr>
    </w:p>
    <w:p w14:paraId="0735A93F" w14:textId="77777777" w:rsidR="003368C3" w:rsidRPr="003368C3" w:rsidRDefault="003368C3" w:rsidP="003368C3">
      <w:pPr>
        <w:widowControl w:val="0"/>
        <w:autoSpaceDE w:val="0"/>
        <w:autoSpaceDN w:val="0"/>
        <w:adjustRightInd w:val="0"/>
        <w:rPr>
          <w:rFonts w:eastAsia="Arial" w:cs="Arial"/>
          <w:lang w:eastAsia="pl-PL"/>
        </w:rPr>
      </w:pPr>
    </w:p>
    <w:p w14:paraId="30DFED64" w14:textId="42B5DBF4" w:rsidR="00A62D9F" w:rsidRPr="003368C3" w:rsidRDefault="003368C3" w:rsidP="003368C3">
      <w:pPr>
        <w:rPr>
          <w:rFonts w:eastAsia="Calibri" w:cs="Times New Roman"/>
        </w:rPr>
      </w:pPr>
      <w:r>
        <w:rPr>
          <w:rFonts w:eastAsia="Calibri" w:cs="Times New Roman"/>
        </w:rPr>
        <w:t xml:space="preserve">  </w:t>
      </w:r>
      <w:r w:rsidR="00A62D9F" w:rsidRPr="003368C3">
        <w:rPr>
          <w:rFonts w:eastAsia="Calibri" w:cs="Times New Roman"/>
        </w:rPr>
        <w:t xml:space="preserve">Zadanie 1. (0–2) </w:t>
      </w:r>
    </w:p>
    <w:p w14:paraId="12DD1E80" w14:textId="2F50B2A3" w:rsidR="003368C3" w:rsidRPr="003368C3" w:rsidRDefault="003368C3" w:rsidP="003368C3">
      <w:pPr>
        <w:jc w:val="both"/>
        <w:rPr>
          <w:rFonts w:eastAsia="Calibri" w:cs="Arial"/>
          <w:bCs/>
          <w:noProof/>
        </w:rPr>
      </w:pPr>
      <w:r>
        <w:rPr>
          <w:rFonts w:eastAsia="Arial" w:cs="Arial"/>
          <w:bCs/>
        </w:rPr>
        <w:t xml:space="preserve">  </w:t>
      </w:r>
      <w:r w:rsidR="00A62D9F" w:rsidRPr="003368C3">
        <w:rPr>
          <w:rFonts w:eastAsia="Arial" w:cs="Arial"/>
          <w:bCs/>
        </w:rPr>
        <w:t xml:space="preserve">Oceń prawdziwość </w:t>
      </w:r>
      <w:r w:rsidR="00786CE9" w:rsidRPr="003368C3">
        <w:rPr>
          <w:rFonts w:eastAsia="Arial" w:cs="Arial"/>
          <w:bCs/>
        </w:rPr>
        <w:t>podanych</w:t>
      </w:r>
      <w:r w:rsidR="00A62D9F" w:rsidRPr="003368C3">
        <w:rPr>
          <w:rFonts w:eastAsia="Arial" w:cs="Arial"/>
          <w:bCs/>
        </w:rPr>
        <w:t xml:space="preserve"> stwierdzeń odnoszących się do tekstu Józefa Tischnera. </w:t>
      </w:r>
      <w:r w:rsidRPr="003368C3">
        <w:rPr>
          <w:rFonts w:eastAsia="Calibri" w:cs="Arial"/>
          <w:bCs/>
          <w:noProof/>
        </w:rPr>
        <w:t>Zapisz PRAWDA obok stwierdzenia, które jest prawdziwe, albo FAŁSZ – obok stwierdzenia, które jest fałszywe.</w:t>
      </w:r>
    </w:p>
    <w:p w14:paraId="1AC3D609" w14:textId="51AC5173" w:rsidR="00A62D9F" w:rsidRDefault="00A62D9F" w:rsidP="00A62D9F">
      <w:pPr>
        <w:widowControl w:val="0"/>
        <w:rPr>
          <w:rFonts w:eastAsia="Arial" w:cs="Arial"/>
          <w:bCs/>
        </w:rPr>
      </w:pPr>
    </w:p>
    <w:p w14:paraId="5ABD8C95" w14:textId="67C0A3A3" w:rsidR="003368C3" w:rsidRDefault="003368C3" w:rsidP="00A62D9F">
      <w:pPr>
        <w:widowControl w:val="0"/>
        <w:rPr>
          <w:rFonts w:eastAsia="Calibri" w:cs="Arial"/>
        </w:rPr>
      </w:pPr>
      <w:r>
        <w:rPr>
          <w:rFonts w:eastAsia="Arial" w:cs="Arial"/>
          <w:bCs/>
        </w:rPr>
        <w:t xml:space="preserve">1. </w:t>
      </w:r>
      <w:r>
        <w:rPr>
          <w:rFonts w:eastAsia="Calibri" w:cs="Arial"/>
        </w:rPr>
        <w:t>Gotowość do dialogu wymaga odwagi</w:t>
      </w:r>
      <w:r w:rsidRPr="006717DC">
        <w:rPr>
          <w:rFonts w:eastAsia="Calibri" w:cs="Arial"/>
        </w:rPr>
        <w:t>.</w:t>
      </w:r>
    </w:p>
    <w:p w14:paraId="6452A4A4" w14:textId="405066FD" w:rsidR="003368C3" w:rsidRDefault="003368C3" w:rsidP="00A62D9F">
      <w:pPr>
        <w:widowControl w:val="0"/>
        <w:rPr>
          <w:rFonts w:eastAsia="Calibri" w:cs="Arial"/>
        </w:rPr>
      </w:pPr>
      <w:r>
        <w:rPr>
          <w:rFonts w:eastAsia="Arial" w:cs="Arial"/>
          <w:bCs/>
        </w:rPr>
        <w:t xml:space="preserve">2. </w:t>
      </w:r>
      <w:r>
        <w:rPr>
          <w:rFonts w:eastAsia="Calibri" w:cs="Arial"/>
        </w:rPr>
        <w:t>Rzetelny dialog jest tym samym co rozmowa.</w:t>
      </w:r>
    </w:p>
    <w:p w14:paraId="678BE142" w14:textId="4734B86E" w:rsidR="003368C3" w:rsidRDefault="003368C3" w:rsidP="00A62D9F">
      <w:pPr>
        <w:widowControl w:val="0"/>
        <w:rPr>
          <w:rFonts w:eastAsia="Arial" w:cs="Arial"/>
          <w:bCs/>
        </w:rPr>
      </w:pPr>
      <w:r>
        <w:rPr>
          <w:rFonts w:eastAsia="Arial" w:cs="Arial"/>
          <w:bCs/>
        </w:rPr>
        <w:t xml:space="preserve">3. </w:t>
      </w:r>
      <w:r>
        <w:rPr>
          <w:rFonts w:eastAsia="Calibri" w:cs="Arial"/>
        </w:rPr>
        <w:t>Dialog wymaga współodczuwania</w:t>
      </w:r>
      <w:r w:rsidRPr="006717DC">
        <w:rPr>
          <w:rFonts w:eastAsia="Calibri" w:cs="Arial"/>
        </w:rPr>
        <w:t>.</w:t>
      </w:r>
    </w:p>
    <w:p w14:paraId="10C13E5C" w14:textId="77777777" w:rsidR="003368C3" w:rsidRPr="006717DC" w:rsidRDefault="003368C3" w:rsidP="00A62D9F">
      <w:pPr>
        <w:widowControl w:val="0"/>
        <w:rPr>
          <w:rFonts w:eastAsia="Arial" w:cs="Arial"/>
          <w:bCs/>
        </w:rPr>
      </w:pPr>
    </w:p>
    <w:p w14:paraId="6845C846" w14:textId="1892D4D6" w:rsidR="00F82C3B" w:rsidRPr="003368C3" w:rsidRDefault="003368C3" w:rsidP="003368C3">
      <w:pPr>
        <w:widowControl w:val="0"/>
        <w:rPr>
          <w:rFonts w:eastAsia="Arial" w:cs="Arial"/>
          <w:bCs/>
        </w:rPr>
      </w:pPr>
      <w:r>
        <w:rPr>
          <w:rFonts w:eastAsia="Arial" w:cs="Arial"/>
          <w:bCs/>
        </w:rPr>
        <w:t xml:space="preserve">  </w:t>
      </w:r>
      <w:r w:rsidR="00F82C3B" w:rsidRPr="003368C3">
        <w:rPr>
          <w:rFonts w:eastAsia="Arial" w:cs="Arial"/>
          <w:bCs/>
        </w:rPr>
        <w:t xml:space="preserve">Zadanie </w:t>
      </w:r>
      <w:r w:rsidR="00CC5E26" w:rsidRPr="003368C3">
        <w:rPr>
          <w:rFonts w:eastAsia="Arial" w:cs="Arial"/>
          <w:bCs/>
        </w:rPr>
        <w:t>2</w:t>
      </w:r>
      <w:r w:rsidR="00F82C3B" w:rsidRPr="003368C3">
        <w:rPr>
          <w:rFonts w:eastAsia="Arial" w:cs="Arial"/>
          <w:bCs/>
        </w:rPr>
        <w:t xml:space="preserve">. (0–2) </w:t>
      </w:r>
    </w:p>
    <w:p w14:paraId="582115E5" w14:textId="3E93D743" w:rsidR="00F82C3B" w:rsidRPr="003368C3" w:rsidRDefault="003368C3" w:rsidP="00F82C3B">
      <w:pPr>
        <w:widowControl w:val="0"/>
        <w:shd w:val="clear" w:color="auto" w:fill="FFFFFF"/>
        <w:tabs>
          <w:tab w:val="left" w:pos="541"/>
        </w:tabs>
        <w:rPr>
          <w:rFonts w:eastAsia="Arial" w:cs="Arial"/>
          <w:bCs/>
        </w:rPr>
      </w:pPr>
      <w:r>
        <w:rPr>
          <w:rFonts w:eastAsia="Arial" w:cs="Arial"/>
          <w:bCs/>
        </w:rPr>
        <w:t xml:space="preserve">  </w:t>
      </w:r>
      <w:r w:rsidR="00F82C3B" w:rsidRPr="003368C3">
        <w:rPr>
          <w:rFonts w:eastAsia="Arial" w:cs="Arial"/>
          <w:bCs/>
        </w:rPr>
        <w:t xml:space="preserve">Na podstawie tekstu Józefa Tischnera podaj </w:t>
      </w:r>
      <w:r w:rsidR="00C62117" w:rsidRPr="003368C3">
        <w:rPr>
          <w:rFonts w:eastAsia="Arial" w:cs="Arial"/>
          <w:bCs/>
        </w:rPr>
        <w:t>trzy</w:t>
      </w:r>
      <w:r w:rsidR="00F82C3B" w:rsidRPr="003368C3">
        <w:rPr>
          <w:rFonts w:eastAsia="Arial" w:cs="Arial"/>
          <w:bCs/>
        </w:rPr>
        <w:t xml:space="preserve"> korzyści wynikające z prowadzenia rzetelnego dialogu.</w:t>
      </w:r>
    </w:p>
    <w:p w14:paraId="0851E4B0" w14:textId="3B7FFDBB" w:rsidR="00F82C3B" w:rsidRPr="003368C3" w:rsidRDefault="003368C3" w:rsidP="00F82C3B">
      <w:pPr>
        <w:rPr>
          <w:rFonts w:eastAsia="Calibri" w:cs="Arial"/>
        </w:rPr>
      </w:pPr>
      <w:r w:rsidRPr="003368C3">
        <w:rPr>
          <w:rFonts w:eastAsia="Calibri" w:cs="Arial"/>
        </w:rPr>
        <w:t>---</w:t>
      </w:r>
    </w:p>
    <w:p w14:paraId="5EEDFAEE" w14:textId="2FE60FFA" w:rsidR="00A62D9F" w:rsidRDefault="00A62D9F" w:rsidP="00A62D9F">
      <w:pPr>
        <w:widowControl w:val="0"/>
        <w:autoSpaceDE w:val="0"/>
        <w:autoSpaceDN w:val="0"/>
        <w:adjustRightInd w:val="0"/>
        <w:rPr>
          <w:rFonts w:eastAsia="Calibri" w:cs="Arial"/>
          <w:bCs/>
        </w:rPr>
      </w:pPr>
    </w:p>
    <w:p w14:paraId="799FD630" w14:textId="76C2A2B6" w:rsidR="00CC5E26" w:rsidRPr="003368C3" w:rsidRDefault="003368C3" w:rsidP="003368C3">
      <w:pPr>
        <w:widowControl w:val="0"/>
        <w:rPr>
          <w:rFonts w:eastAsia="Arial" w:cs="Arial"/>
          <w:bCs/>
        </w:rPr>
      </w:pPr>
      <w:r>
        <w:rPr>
          <w:rFonts w:eastAsia="Arial" w:cs="Arial"/>
          <w:bCs/>
        </w:rPr>
        <w:t xml:space="preserve">  </w:t>
      </w:r>
      <w:r w:rsidR="00CC5E26" w:rsidRPr="003368C3">
        <w:rPr>
          <w:rFonts w:eastAsia="Arial" w:cs="Arial"/>
          <w:bCs/>
        </w:rPr>
        <w:t xml:space="preserve">Zadanie 3. (0–2) </w:t>
      </w:r>
    </w:p>
    <w:p w14:paraId="03E8E707" w14:textId="68EE12C3" w:rsidR="00CC5E26" w:rsidRPr="003368C3" w:rsidRDefault="00D041A7" w:rsidP="00CC5E26">
      <w:pPr>
        <w:widowControl w:val="0"/>
        <w:shd w:val="clear" w:color="auto" w:fill="FFFFFF"/>
        <w:tabs>
          <w:tab w:val="left" w:pos="541"/>
        </w:tabs>
        <w:rPr>
          <w:rFonts w:eastAsia="Arial" w:cs="Arial"/>
          <w:bCs/>
        </w:rPr>
      </w:pPr>
      <w:r>
        <w:rPr>
          <w:rFonts w:eastAsia="Arial" w:cs="Arial"/>
          <w:bCs/>
        </w:rPr>
        <w:t xml:space="preserve">  </w:t>
      </w:r>
      <w:r w:rsidR="00CC5E26" w:rsidRPr="003368C3">
        <w:rPr>
          <w:rFonts w:eastAsia="Arial" w:cs="Arial"/>
          <w:bCs/>
        </w:rPr>
        <w:t xml:space="preserve">Wymień </w:t>
      </w:r>
      <w:r w:rsidR="00C62117" w:rsidRPr="003368C3">
        <w:rPr>
          <w:rFonts w:eastAsia="Arial" w:cs="Arial"/>
          <w:bCs/>
        </w:rPr>
        <w:t>trzy</w:t>
      </w:r>
      <w:r w:rsidR="00CC5E26" w:rsidRPr="003368C3">
        <w:rPr>
          <w:rFonts w:eastAsia="Arial" w:cs="Arial"/>
          <w:bCs/>
        </w:rPr>
        <w:t xml:space="preserve"> </w:t>
      </w:r>
      <w:r w:rsidR="003B7B60" w:rsidRPr="003368C3">
        <w:rPr>
          <w:rFonts w:eastAsia="Arial" w:cs="Arial"/>
          <w:bCs/>
        </w:rPr>
        <w:t xml:space="preserve">czynniki utrudniające </w:t>
      </w:r>
      <w:r w:rsidR="00CC5E26" w:rsidRPr="003368C3">
        <w:rPr>
          <w:rFonts w:eastAsia="Arial" w:cs="Arial"/>
          <w:bCs/>
        </w:rPr>
        <w:t>budowani</w:t>
      </w:r>
      <w:r w:rsidR="003B7B60" w:rsidRPr="003368C3">
        <w:rPr>
          <w:rFonts w:eastAsia="Arial" w:cs="Arial"/>
          <w:bCs/>
        </w:rPr>
        <w:t>e</w:t>
      </w:r>
      <w:r w:rsidR="00CC5E26" w:rsidRPr="003368C3">
        <w:rPr>
          <w:rFonts w:eastAsia="Arial" w:cs="Arial"/>
          <w:bCs/>
        </w:rPr>
        <w:t xml:space="preserve"> rzetelnego dialogu, o których mowa w tekście Józefa Tischnera.</w:t>
      </w:r>
    </w:p>
    <w:p w14:paraId="18F3A720" w14:textId="751B27CE" w:rsidR="00CC5E26" w:rsidRPr="00A15942" w:rsidRDefault="003368C3" w:rsidP="00CC5E26">
      <w:pPr>
        <w:rPr>
          <w:rFonts w:eastAsia="Calibri" w:cs="Arial"/>
        </w:rPr>
      </w:pPr>
      <w:r>
        <w:rPr>
          <w:rFonts w:eastAsia="Calibri" w:cs="Arial"/>
        </w:rPr>
        <w:t>---</w:t>
      </w:r>
    </w:p>
    <w:p w14:paraId="6C3E4E82" w14:textId="03395E6F" w:rsidR="004157EC" w:rsidRDefault="004157EC" w:rsidP="003368C3">
      <w:pPr>
        <w:rPr>
          <w:rFonts w:eastAsia="Calibri" w:cs="Arial"/>
          <w:bCs/>
        </w:rPr>
      </w:pPr>
    </w:p>
    <w:p w14:paraId="7AC5B1A9" w14:textId="18609A00" w:rsidR="004157EC" w:rsidRPr="003368C3" w:rsidRDefault="00D06BF8" w:rsidP="003368C3">
      <w:pPr>
        <w:widowControl w:val="0"/>
        <w:rPr>
          <w:rFonts w:eastAsia="Arial" w:cs="Arial"/>
          <w:bCs/>
        </w:rPr>
      </w:pPr>
      <w:r>
        <w:rPr>
          <w:rFonts w:eastAsia="Arial" w:cs="Arial"/>
          <w:bCs/>
        </w:rPr>
        <w:t xml:space="preserve">  </w:t>
      </w:r>
      <w:r w:rsidR="004157EC" w:rsidRPr="003368C3">
        <w:rPr>
          <w:rFonts w:eastAsia="Arial" w:cs="Arial"/>
          <w:bCs/>
        </w:rPr>
        <w:t xml:space="preserve">Zadanie 4. (0–1) </w:t>
      </w:r>
    </w:p>
    <w:p w14:paraId="0D3D9A4E" w14:textId="4891124B" w:rsidR="004157EC" w:rsidRPr="003368C3" w:rsidRDefault="00D06BF8" w:rsidP="004157EC">
      <w:pPr>
        <w:widowControl w:val="0"/>
        <w:shd w:val="clear" w:color="auto" w:fill="FFFFFF"/>
        <w:tabs>
          <w:tab w:val="left" w:pos="541"/>
        </w:tabs>
        <w:rPr>
          <w:rFonts w:eastAsia="Arial" w:cs="Arial"/>
          <w:bCs/>
        </w:rPr>
      </w:pPr>
      <w:r>
        <w:rPr>
          <w:rFonts w:eastAsia="Arial" w:cs="Arial"/>
          <w:bCs/>
        </w:rPr>
        <w:t xml:space="preserve">  </w:t>
      </w:r>
      <w:r w:rsidR="0014761E" w:rsidRPr="003368C3">
        <w:rPr>
          <w:rFonts w:eastAsia="Arial" w:cs="Arial"/>
          <w:bCs/>
        </w:rPr>
        <w:t xml:space="preserve">Na podstawie </w:t>
      </w:r>
      <w:r w:rsidR="002B5B4B" w:rsidRPr="003368C3">
        <w:rPr>
          <w:rFonts w:eastAsia="Arial" w:cs="Arial"/>
          <w:bCs/>
        </w:rPr>
        <w:t>tekstu Józefa Tischnera r</w:t>
      </w:r>
      <w:r w:rsidR="004157EC" w:rsidRPr="003368C3">
        <w:rPr>
          <w:rFonts w:eastAsia="Arial" w:cs="Arial"/>
          <w:bCs/>
        </w:rPr>
        <w:t xml:space="preserve">ozstrzygnij, czy </w:t>
      </w:r>
      <w:r w:rsidR="00F2614A" w:rsidRPr="003368C3">
        <w:rPr>
          <w:rFonts w:eastAsia="Arial" w:cs="Arial"/>
          <w:bCs/>
        </w:rPr>
        <w:t>człowiek</w:t>
      </w:r>
      <w:r w:rsidR="004157EC" w:rsidRPr="003368C3">
        <w:rPr>
          <w:rFonts w:eastAsia="Arial" w:cs="Arial"/>
          <w:bCs/>
        </w:rPr>
        <w:t xml:space="preserve"> jest w stanie poznać </w:t>
      </w:r>
      <w:r>
        <w:rPr>
          <w:rFonts w:eastAsia="Arial" w:cs="Arial"/>
          <w:bCs/>
        </w:rPr>
        <w:t>„</w:t>
      </w:r>
      <w:r w:rsidR="004157EC" w:rsidRPr="00D06BF8">
        <w:rPr>
          <w:rFonts w:eastAsia="Arial" w:cs="Arial"/>
          <w:bCs/>
        </w:rPr>
        <w:t>pełną prawdę</w:t>
      </w:r>
      <w:r>
        <w:rPr>
          <w:rFonts w:eastAsia="Arial" w:cs="Arial"/>
          <w:bCs/>
        </w:rPr>
        <w:t>”</w:t>
      </w:r>
      <w:r w:rsidR="004157EC" w:rsidRPr="003368C3">
        <w:rPr>
          <w:rFonts w:eastAsia="Arial" w:cs="Arial"/>
          <w:bCs/>
        </w:rPr>
        <w:t>. Uzasadnij odpowiedź.</w:t>
      </w:r>
    </w:p>
    <w:p w14:paraId="0F556A32" w14:textId="245A615C" w:rsidR="004157EC" w:rsidRPr="00A15942" w:rsidRDefault="00D06BF8" w:rsidP="004157EC">
      <w:pPr>
        <w:rPr>
          <w:rFonts w:eastAsia="Calibri" w:cs="Arial"/>
        </w:rPr>
      </w:pPr>
      <w:r>
        <w:rPr>
          <w:rFonts w:eastAsia="Calibri" w:cs="Arial"/>
        </w:rPr>
        <w:t>---</w:t>
      </w:r>
    </w:p>
    <w:p w14:paraId="4D1E8BCB" w14:textId="7F69AE16" w:rsidR="00F73F80" w:rsidRDefault="00F73F80" w:rsidP="00A62D9F">
      <w:pPr>
        <w:widowControl w:val="0"/>
        <w:autoSpaceDE w:val="0"/>
        <w:autoSpaceDN w:val="0"/>
        <w:adjustRightInd w:val="0"/>
        <w:rPr>
          <w:rFonts w:eastAsia="Calibri" w:cs="Arial"/>
          <w:bCs/>
        </w:rPr>
      </w:pPr>
    </w:p>
    <w:p w14:paraId="4AC1FBC3" w14:textId="712EBD10" w:rsidR="00F73F80" w:rsidRPr="00D06BF8" w:rsidRDefault="00D06BF8" w:rsidP="00D06BF8">
      <w:pPr>
        <w:ind w:left="3"/>
        <w:rPr>
          <w:rFonts w:eastAsia="Times New Roman" w:cs="Arial"/>
          <w:lang w:eastAsia="pl-PL"/>
        </w:rPr>
      </w:pPr>
      <w:r>
        <w:rPr>
          <w:rFonts w:eastAsia="Times New Roman" w:cs="Arial"/>
          <w:lang w:eastAsia="pl-PL"/>
        </w:rPr>
        <w:t xml:space="preserve">  </w:t>
      </w:r>
      <w:r w:rsidR="00F73F80" w:rsidRPr="00D06BF8">
        <w:rPr>
          <w:rFonts w:eastAsia="Times New Roman" w:cs="Arial"/>
          <w:lang w:eastAsia="pl-PL"/>
        </w:rPr>
        <w:t xml:space="preserve">Zadanie 5. (0–1) </w:t>
      </w:r>
    </w:p>
    <w:p w14:paraId="0EE4420F" w14:textId="391E83F0" w:rsidR="00F73F80" w:rsidRPr="00D06BF8" w:rsidRDefault="00D06BF8" w:rsidP="00F73F80">
      <w:pPr>
        <w:ind w:left="3"/>
        <w:rPr>
          <w:rFonts w:eastAsia="Times New Roman" w:cs="Arial"/>
          <w:lang w:eastAsia="pl-PL"/>
        </w:rPr>
      </w:pPr>
      <w:r>
        <w:rPr>
          <w:rFonts w:eastAsia="Times New Roman" w:cs="Arial"/>
          <w:bCs/>
          <w:lang w:eastAsia="pl-PL"/>
        </w:rPr>
        <w:t xml:space="preserve">  </w:t>
      </w:r>
      <w:r w:rsidR="00A73F02" w:rsidRPr="00D06BF8">
        <w:rPr>
          <w:rFonts w:eastAsia="Times New Roman" w:cs="Arial"/>
          <w:bCs/>
          <w:lang w:eastAsia="pl-PL"/>
        </w:rPr>
        <w:t xml:space="preserve">Jaka funkcja dominuje w podanych </w:t>
      </w:r>
      <w:r w:rsidR="00ED2F91" w:rsidRPr="00D06BF8">
        <w:rPr>
          <w:rFonts w:eastAsia="Times New Roman" w:cs="Arial"/>
          <w:bCs/>
          <w:lang w:eastAsia="pl-PL"/>
        </w:rPr>
        <w:t xml:space="preserve">fragmentach tekstu Józefa Tischnera? Każdemu z fragmentów tekstu A–B przyporządkuj po jednej nazwie funkcji wybranej spośród </w:t>
      </w:r>
      <w:r w:rsidR="00ED2F91" w:rsidRPr="00D06BF8">
        <w:rPr>
          <w:rFonts w:eastAsia="Times New Roman" w:cs="Arial"/>
          <w:bCs/>
          <w:lang w:eastAsia="pl-PL"/>
        </w:rPr>
        <w:br/>
        <w:t>1–</w:t>
      </w:r>
      <w:r w:rsidR="009D0656" w:rsidRPr="00D06BF8">
        <w:rPr>
          <w:rFonts w:eastAsia="Times New Roman" w:cs="Arial"/>
          <w:bCs/>
          <w:lang w:eastAsia="pl-PL"/>
        </w:rPr>
        <w:t>3</w:t>
      </w:r>
      <w:r w:rsidR="00ED2F91" w:rsidRPr="00D06BF8">
        <w:rPr>
          <w:rFonts w:eastAsia="Times New Roman" w:cs="Arial"/>
          <w:bCs/>
          <w:lang w:eastAsia="pl-PL"/>
        </w:rPr>
        <w:t xml:space="preserve">. </w:t>
      </w:r>
      <w:r>
        <w:rPr>
          <w:rFonts w:eastAsia="Times New Roman" w:cs="Arial"/>
          <w:bCs/>
          <w:lang w:eastAsia="pl-PL"/>
        </w:rPr>
        <w:t>Zapisz</w:t>
      </w:r>
      <w:r w:rsidR="00F73F80" w:rsidRPr="00D06BF8">
        <w:rPr>
          <w:rFonts w:eastAsia="Times New Roman" w:cs="Arial"/>
          <w:bCs/>
          <w:lang w:eastAsia="pl-PL"/>
        </w:rPr>
        <w:t xml:space="preserve"> </w:t>
      </w:r>
      <w:r>
        <w:rPr>
          <w:rFonts w:eastAsia="Times New Roman" w:cs="Arial"/>
          <w:bCs/>
          <w:lang w:eastAsia="pl-PL"/>
        </w:rPr>
        <w:t xml:space="preserve">właściwy </w:t>
      </w:r>
      <w:r w:rsidR="00ED2F91" w:rsidRPr="00D06BF8">
        <w:rPr>
          <w:rFonts w:eastAsia="Times New Roman" w:cs="Arial"/>
          <w:bCs/>
          <w:lang w:eastAsia="pl-PL"/>
        </w:rPr>
        <w:t xml:space="preserve">numer funkcji </w:t>
      </w:r>
      <w:r>
        <w:rPr>
          <w:rFonts w:eastAsia="Times New Roman" w:cs="Arial"/>
          <w:bCs/>
          <w:lang w:eastAsia="pl-PL"/>
        </w:rPr>
        <w:t>obok fragmentu A oraz obok fragmentu B</w:t>
      </w:r>
      <w:r w:rsidR="00ED2F91" w:rsidRPr="00D06BF8">
        <w:rPr>
          <w:rFonts w:eastAsia="Times New Roman" w:cs="Arial"/>
          <w:bCs/>
          <w:lang w:eastAsia="pl-PL"/>
        </w:rPr>
        <w:t>.</w:t>
      </w:r>
    </w:p>
    <w:p w14:paraId="65C6E13C" w14:textId="77777777" w:rsidR="00F73F80" w:rsidRPr="00F73F80" w:rsidRDefault="00F73F80" w:rsidP="00F73F80">
      <w:pPr>
        <w:rPr>
          <w:rFonts w:eastAsia="Times New Roman" w:cs="Arial"/>
          <w:lang w:eastAsia="pl-PL"/>
        </w:rPr>
      </w:pPr>
    </w:p>
    <w:p w14:paraId="5AEFD0F1" w14:textId="331C2C37" w:rsidR="00D06BF8" w:rsidRDefault="00D06BF8" w:rsidP="00F73F80">
      <w:pPr>
        <w:rPr>
          <w:rFonts w:eastAsia="Times New Roman" w:cs="Arial"/>
          <w:lang w:eastAsia="pl-PL"/>
        </w:rPr>
      </w:pPr>
      <w:r>
        <w:rPr>
          <w:rFonts w:eastAsia="Times New Roman" w:cs="Arial"/>
          <w:lang w:eastAsia="pl-PL"/>
        </w:rPr>
        <w:t xml:space="preserve">  Fragment A</w:t>
      </w:r>
    </w:p>
    <w:p w14:paraId="362304DD" w14:textId="5B660EB9" w:rsidR="00D06BF8" w:rsidRPr="00D06BF8" w:rsidRDefault="00D06BF8" w:rsidP="00F73F80">
      <w:pPr>
        <w:rPr>
          <w:rFonts w:eastAsia="Times New Roman" w:cs="Arial"/>
          <w:lang w:eastAsia="pl-PL"/>
        </w:rPr>
      </w:pPr>
      <w:r>
        <w:rPr>
          <w:rFonts w:eastAsia="Times New Roman" w:cs="Arial"/>
          <w:iCs/>
          <w:lang w:eastAsia="pl-PL"/>
        </w:rPr>
        <w:t>„</w:t>
      </w:r>
      <w:r w:rsidRPr="00D06BF8">
        <w:rPr>
          <w:rFonts w:eastAsia="Times New Roman" w:cs="Arial"/>
          <w:iCs/>
          <w:lang w:eastAsia="pl-PL"/>
        </w:rPr>
        <w:t>Ileż przeszkód potrzeba niekiedy pokonać, by rozpocząć dialog! Ile cierpliwości, by go kontynuować!</w:t>
      </w:r>
      <w:r>
        <w:rPr>
          <w:rFonts w:eastAsia="Times New Roman" w:cs="Arial"/>
          <w:iCs/>
          <w:lang w:eastAsia="pl-PL"/>
        </w:rPr>
        <w:t>”</w:t>
      </w:r>
      <w:r w:rsidR="00D041A7">
        <w:rPr>
          <w:rFonts w:eastAsia="Times New Roman" w:cs="Arial"/>
          <w:iCs/>
          <w:lang w:eastAsia="pl-PL"/>
        </w:rPr>
        <w:t>.</w:t>
      </w:r>
    </w:p>
    <w:p w14:paraId="0E7BBCF1" w14:textId="1F43FBB6" w:rsidR="00D06BF8" w:rsidRDefault="00D06BF8" w:rsidP="00F73F80">
      <w:pPr>
        <w:rPr>
          <w:rFonts w:eastAsia="Times New Roman" w:cs="Arial"/>
          <w:lang w:eastAsia="pl-PL"/>
        </w:rPr>
      </w:pPr>
      <w:r>
        <w:rPr>
          <w:rFonts w:eastAsia="Times New Roman" w:cs="Arial"/>
          <w:lang w:eastAsia="pl-PL"/>
        </w:rPr>
        <w:t xml:space="preserve">  Fragment B</w:t>
      </w:r>
    </w:p>
    <w:p w14:paraId="030C26E0" w14:textId="3C2C7734" w:rsidR="00D06BF8" w:rsidRPr="00D06BF8" w:rsidRDefault="00D06BF8" w:rsidP="00F73F80">
      <w:pPr>
        <w:rPr>
          <w:rFonts w:eastAsia="Times New Roman" w:cs="Arial"/>
          <w:lang w:eastAsia="pl-PL"/>
        </w:rPr>
      </w:pPr>
      <w:r>
        <w:rPr>
          <w:rFonts w:eastAsia="Arial" w:cs="Arial"/>
          <w:iCs/>
          <w:lang w:eastAsia="pl-PL"/>
        </w:rPr>
        <w:t>„</w:t>
      </w:r>
      <w:r w:rsidRPr="00D06BF8">
        <w:rPr>
          <w:rFonts w:eastAsia="Arial" w:cs="Arial"/>
          <w:iCs/>
          <w:lang w:eastAsia="pl-PL"/>
        </w:rPr>
        <w:t>[…] musimy spojrzeć na siebie niejako z zewnątrz, ja twoimi, a ty moimi oczami, musimy porównać w rozmowie nasze widoki […]</w:t>
      </w:r>
      <w:r>
        <w:rPr>
          <w:rFonts w:eastAsia="Arial" w:cs="Arial"/>
          <w:iCs/>
          <w:lang w:eastAsia="pl-PL"/>
        </w:rPr>
        <w:t>”</w:t>
      </w:r>
      <w:r w:rsidR="00D041A7">
        <w:rPr>
          <w:rFonts w:eastAsia="Arial" w:cs="Arial"/>
          <w:iCs/>
          <w:lang w:eastAsia="pl-PL"/>
        </w:rPr>
        <w:t>.</w:t>
      </w:r>
    </w:p>
    <w:p w14:paraId="386E99AE" w14:textId="77777777" w:rsidR="00D06BF8" w:rsidRDefault="00D06BF8" w:rsidP="00780E72">
      <w:pPr>
        <w:rPr>
          <w:rFonts w:eastAsia="Times New Roman" w:cs="Arial"/>
          <w:b/>
          <w:lang w:eastAsia="pl-PL"/>
        </w:rPr>
      </w:pPr>
    </w:p>
    <w:p w14:paraId="39462B20" w14:textId="0934AFC2" w:rsidR="00F73F80" w:rsidRPr="00D06BF8" w:rsidRDefault="00D06BF8" w:rsidP="00780E72">
      <w:pPr>
        <w:rPr>
          <w:rFonts w:eastAsia="Times New Roman" w:cs="Arial"/>
          <w:lang w:eastAsia="pl-PL"/>
        </w:rPr>
      </w:pPr>
      <w:r>
        <w:rPr>
          <w:rFonts w:eastAsia="Times New Roman" w:cs="Arial"/>
          <w:lang w:eastAsia="pl-PL"/>
        </w:rPr>
        <w:t xml:space="preserve">  </w:t>
      </w:r>
      <w:r w:rsidR="00CB118E" w:rsidRPr="00D06BF8">
        <w:rPr>
          <w:rFonts w:eastAsia="Times New Roman" w:cs="Arial"/>
          <w:lang w:eastAsia="pl-PL"/>
        </w:rPr>
        <w:t>Funkcj</w:t>
      </w:r>
      <w:r w:rsidRPr="00D06BF8">
        <w:rPr>
          <w:rFonts w:eastAsia="Times New Roman" w:cs="Arial"/>
          <w:lang w:eastAsia="pl-PL"/>
        </w:rPr>
        <w:t>e</w:t>
      </w:r>
    </w:p>
    <w:p w14:paraId="53F13E2B" w14:textId="2C6A4D22" w:rsidR="00F73F80" w:rsidRPr="00D06BF8" w:rsidRDefault="00786CE9" w:rsidP="00D06BF8">
      <w:pPr>
        <w:rPr>
          <w:rFonts w:eastAsia="Times New Roman" w:cs="Arial"/>
          <w:lang w:eastAsia="pl-PL"/>
        </w:rPr>
      </w:pPr>
      <w:r w:rsidRPr="00D06BF8">
        <w:rPr>
          <w:rFonts w:eastAsia="Times New Roman" w:cs="Arial"/>
          <w:lang w:eastAsia="pl-PL"/>
        </w:rPr>
        <w:t>1</w:t>
      </w:r>
      <w:r w:rsidR="00F73F80" w:rsidRPr="00D06BF8">
        <w:rPr>
          <w:rFonts w:eastAsia="Times New Roman" w:cs="Arial"/>
          <w:lang w:eastAsia="pl-PL"/>
        </w:rPr>
        <w:t>.</w:t>
      </w:r>
      <w:r w:rsidR="00F73F80" w:rsidRPr="00D06BF8">
        <w:rPr>
          <w:rFonts w:eastAsia="Arial" w:cs="Arial"/>
          <w:lang w:eastAsia="pl-PL"/>
        </w:rPr>
        <w:t xml:space="preserve"> ekspresywna</w:t>
      </w:r>
    </w:p>
    <w:p w14:paraId="68EAE5C3" w14:textId="3FB15C3C" w:rsidR="00F73F80" w:rsidRPr="00D06BF8" w:rsidRDefault="00786CE9" w:rsidP="00D06BF8">
      <w:pPr>
        <w:rPr>
          <w:rFonts w:eastAsia="Times New Roman" w:cs="Arial"/>
          <w:lang w:eastAsia="pl-PL"/>
        </w:rPr>
      </w:pPr>
      <w:r w:rsidRPr="00D06BF8">
        <w:rPr>
          <w:rFonts w:eastAsia="Times New Roman" w:cs="Arial"/>
          <w:lang w:eastAsia="pl-PL"/>
        </w:rPr>
        <w:t>2</w:t>
      </w:r>
      <w:r w:rsidR="00F73F80" w:rsidRPr="00D06BF8">
        <w:rPr>
          <w:rFonts w:eastAsia="Times New Roman" w:cs="Arial"/>
          <w:lang w:eastAsia="pl-PL"/>
        </w:rPr>
        <w:t>. impresywna</w:t>
      </w:r>
    </w:p>
    <w:p w14:paraId="167D6A7F" w14:textId="0295EF02" w:rsidR="00F73F80" w:rsidRDefault="009D0656" w:rsidP="00F73F80">
      <w:pPr>
        <w:rPr>
          <w:rFonts w:eastAsia="Times New Roman" w:cs="Arial"/>
          <w:lang w:eastAsia="pl-PL"/>
        </w:rPr>
      </w:pPr>
      <w:r w:rsidRPr="00D06BF8">
        <w:rPr>
          <w:rFonts w:eastAsia="Times New Roman" w:cs="Arial"/>
          <w:lang w:eastAsia="pl-PL"/>
        </w:rPr>
        <w:t>3. poetycka</w:t>
      </w:r>
    </w:p>
    <w:p w14:paraId="0B54BB71" w14:textId="6EF0BD42" w:rsidR="00D06BF8" w:rsidRDefault="00D06BF8" w:rsidP="00F73F80">
      <w:pPr>
        <w:rPr>
          <w:rFonts w:eastAsia="Times New Roman" w:cs="Arial"/>
          <w:lang w:eastAsia="pl-PL"/>
        </w:rPr>
      </w:pPr>
      <w:r>
        <w:rPr>
          <w:rFonts w:eastAsia="Times New Roman" w:cs="Arial"/>
          <w:lang w:eastAsia="pl-PL"/>
        </w:rPr>
        <w:lastRenderedPageBreak/>
        <w:t>Fragment A – numer funkcji: ---</w:t>
      </w:r>
    </w:p>
    <w:p w14:paraId="2499749B" w14:textId="4D3C804C" w:rsidR="00D06BF8" w:rsidRDefault="00D06BF8" w:rsidP="00F73F80">
      <w:pPr>
        <w:rPr>
          <w:rFonts w:eastAsia="Times New Roman" w:cs="Arial"/>
          <w:lang w:eastAsia="pl-PL"/>
        </w:rPr>
      </w:pPr>
      <w:r>
        <w:rPr>
          <w:rFonts w:eastAsia="Times New Roman" w:cs="Arial"/>
          <w:lang w:eastAsia="pl-PL"/>
        </w:rPr>
        <w:t>Fragment B – numer funkcji: ---</w:t>
      </w:r>
    </w:p>
    <w:p w14:paraId="2512B5A8" w14:textId="77777777" w:rsidR="00D06BF8" w:rsidRPr="00D06BF8" w:rsidRDefault="00D06BF8" w:rsidP="00F73F80">
      <w:pPr>
        <w:rPr>
          <w:rFonts w:eastAsia="Times New Roman" w:cs="Arial"/>
          <w:lang w:eastAsia="pl-PL"/>
        </w:rPr>
      </w:pPr>
    </w:p>
    <w:p w14:paraId="231AC87E" w14:textId="53164583" w:rsidR="00FC4160" w:rsidRPr="00D06BF8" w:rsidRDefault="00554266" w:rsidP="00D06BF8">
      <w:pPr>
        <w:rPr>
          <w:rFonts w:eastAsia="Calibri" w:cs="Arial"/>
        </w:rPr>
      </w:pPr>
      <w:r>
        <w:rPr>
          <w:rFonts w:eastAsia="Calibri" w:cs="Arial"/>
        </w:rPr>
        <w:t xml:space="preserve">  </w:t>
      </w:r>
      <w:r w:rsidR="00FC4160" w:rsidRPr="00D06BF8">
        <w:rPr>
          <w:rFonts w:eastAsia="Calibri" w:cs="Arial"/>
        </w:rPr>
        <w:t xml:space="preserve">Tekst </w:t>
      </w:r>
      <w:r w:rsidR="00840EFA" w:rsidRPr="00D06BF8">
        <w:rPr>
          <w:rFonts w:eastAsia="Calibri" w:cs="Arial"/>
        </w:rPr>
        <w:t>2</w:t>
      </w:r>
      <w:r w:rsidR="00FC4160" w:rsidRPr="00D06BF8">
        <w:rPr>
          <w:rFonts w:eastAsia="Calibri" w:cs="Arial"/>
        </w:rPr>
        <w:t>.</w:t>
      </w:r>
    </w:p>
    <w:p w14:paraId="558A5DD8" w14:textId="77777777" w:rsidR="00FC4160" w:rsidRPr="00FC4160" w:rsidRDefault="00FC4160" w:rsidP="00FC4160">
      <w:pPr>
        <w:suppressAutoHyphens/>
        <w:jc w:val="both"/>
        <w:rPr>
          <w:rFonts w:eastAsia="Calibri" w:cs="Arial"/>
          <w:color w:val="000000"/>
        </w:rPr>
      </w:pPr>
    </w:p>
    <w:p w14:paraId="44CE6761" w14:textId="39B04E14" w:rsidR="00FC4160" w:rsidRPr="00FC4160" w:rsidRDefault="00D06BF8" w:rsidP="00FC4160">
      <w:pPr>
        <w:rPr>
          <w:rFonts w:eastAsia="Trebuchet MS" w:cs="Arial"/>
          <w:b/>
          <w:iCs/>
          <w:color w:val="000000"/>
          <w:shd w:val="clear" w:color="auto" w:fill="FFFFFF"/>
          <w:lang w:eastAsia="pl-PL" w:bidi="pl-PL"/>
        </w:rPr>
      </w:pPr>
      <w:r>
        <w:rPr>
          <w:rFonts w:eastAsia="Trebuchet MS" w:cs="Arial"/>
          <w:iCs/>
          <w:color w:val="000000"/>
          <w:shd w:val="clear" w:color="auto" w:fill="FFFFFF"/>
          <w:lang w:eastAsia="pl-PL" w:bidi="pl-PL"/>
        </w:rPr>
        <w:t xml:space="preserve">  </w:t>
      </w:r>
      <w:r w:rsidR="00FC4160" w:rsidRPr="00FC4160">
        <w:rPr>
          <w:rFonts w:eastAsia="Trebuchet MS" w:cs="Arial"/>
          <w:iCs/>
          <w:color w:val="000000"/>
          <w:shd w:val="clear" w:color="auto" w:fill="FFFFFF"/>
          <w:lang w:eastAsia="pl-PL" w:bidi="pl-PL"/>
        </w:rPr>
        <w:t>Tomasz Kozłowski</w:t>
      </w:r>
    </w:p>
    <w:p w14:paraId="3D60C277" w14:textId="6332880D" w:rsidR="00FC4160" w:rsidRPr="00D06BF8" w:rsidRDefault="00D06BF8" w:rsidP="00FC4160">
      <w:pPr>
        <w:spacing w:after="160"/>
        <w:rPr>
          <w:rFonts w:eastAsia="Calibri" w:cs="Arial"/>
          <w:bCs/>
        </w:rPr>
      </w:pPr>
      <w:r>
        <w:rPr>
          <w:rFonts w:eastAsia="Trebuchet MS" w:cs="Arial"/>
          <w:bCs/>
          <w:iCs/>
          <w:color w:val="000000"/>
          <w:shd w:val="clear" w:color="auto" w:fill="FFFFFF"/>
          <w:lang w:eastAsia="pl-PL" w:bidi="pl-PL"/>
        </w:rPr>
        <w:t xml:space="preserve">  „</w:t>
      </w:r>
      <w:r w:rsidR="00FC4160" w:rsidRPr="00D06BF8">
        <w:rPr>
          <w:rFonts w:eastAsia="Trebuchet MS" w:cs="Arial"/>
          <w:bCs/>
          <w:iCs/>
          <w:color w:val="000000"/>
          <w:shd w:val="clear" w:color="auto" w:fill="FFFFFF"/>
          <w:lang w:eastAsia="pl-PL" w:bidi="pl-PL"/>
        </w:rPr>
        <w:t xml:space="preserve">Od </w:t>
      </w:r>
      <w:r>
        <w:rPr>
          <w:rFonts w:eastAsia="Trebuchet MS" w:cs="Arial"/>
          <w:bCs/>
          <w:iCs/>
          <w:color w:val="000000"/>
          <w:shd w:val="clear" w:color="auto" w:fill="FFFFFF"/>
          <w:lang w:eastAsia="pl-PL" w:bidi="pl-PL"/>
        </w:rPr>
        <w:t>«</w:t>
      </w:r>
      <w:r w:rsidR="00FC4160" w:rsidRPr="00D06BF8">
        <w:rPr>
          <w:rFonts w:eastAsia="Calibri" w:cs="Arial"/>
          <w:bCs/>
        </w:rPr>
        <w:t>Homo sapiens</w:t>
      </w:r>
      <w:r>
        <w:rPr>
          <w:rFonts w:eastAsia="Calibri" w:cs="Arial"/>
          <w:bCs/>
        </w:rPr>
        <w:t>»</w:t>
      </w:r>
      <w:r w:rsidR="00FC4160" w:rsidRPr="00D06BF8">
        <w:rPr>
          <w:rFonts w:eastAsia="Trebuchet MS" w:cs="Arial"/>
          <w:bCs/>
          <w:iCs/>
          <w:color w:val="000000"/>
          <w:shd w:val="clear" w:color="auto" w:fill="FFFFFF"/>
          <w:lang w:eastAsia="pl-PL" w:bidi="pl-PL"/>
        </w:rPr>
        <w:t xml:space="preserve"> do </w:t>
      </w:r>
      <w:r>
        <w:rPr>
          <w:rFonts w:eastAsia="Trebuchet MS" w:cs="Arial"/>
          <w:bCs/>
          <w:iCs/>
          <w:color w:val="000000"/>
          <w:shd w:val="clear" w:color="auto" w:fill="FFFFFF"/>
          <w:lang w:eastAsia="pl-PL" w:bidi="pl-PL"/>
        </w:rPr>
        <w:t>«</w:t>
      </w:r>
      <w:r w:rsidR="00FC4160" w:rsidRPr="00D06BF8">
        <w:rPr>
          <w:rFonts w:eastAsia="Calibri" w:cs="Arial"/>
          <w:bCs/>
        </w:rPr>
        <w:t xml:space="preserve">Homo </w:t>
      </w:r>
      <w:proofErr w:type="spellStart"/>
      <w:r w:rsidR="00FC4160" w:rsidRPr="00D06BF8">
        <w:rPr>
          <w:rFonts w:eastAsia="Calibri" w:cs="Arial"/>
          <w:bCs/>
        </w:rPr>
        <w:t>videns</w:t>
      </w:r>
      <w:proofErr w:type="spellEnd"/>
      <w:r>
        <w:rPr>
          <w:rFonts w:eastAsia="Calibri" w:cs="Arial"/>
          <w:bCs/>
        </w:rPr>
        <w:t>»</w:t>
      </w:r>
      <w:r w:rsidR="002E5173">
        <w:rPr>
          <w:rFonts w:eastAsia="Calibri" w:cs="Arial"/>
          <w:bCs/>
        </w:rPr>
        <w:t>”</w:t>
      </w:r>
      <w:r w:rsidR="00FC4160" w:rsidRPr="00D06BF8">
        <w:rPr>
          <w:rFonts w:eastAsia="Calibri" w:cs="Arial"/>
          <w:bCs/>
        </w:rPr>
        <w:t xml:space="preserve"> </w:t>
      </w:r>
    </w:p>
    <w:p w14:paraId="44111AFC" w14:textId="70113717" w:rsidR="00FC4160" w:rsidRPr="00FC4160" w:rsidRDefault="00554266" w:rsidP="006217C0">
      <w:pPr>
        <w:widowControl w:val="0"/>
        <w:rPr>
          <w:rFonts w:eastAsia="Arial" w:cs="Arial"/>
        </w:rPr>
      </w:pPr>
      <w:r>
        <w:rPr>
          <w:rFonts w:eastAsia="Arial" w:cs="Arial"/>
        </w:rPr>
        <w:t xml:space="preserve">  </w:t>
      </w:r>
      <w:r w:rsidR="00FC4160" w:rsidRPr="00FC4160">
        <w:rPr>
          <w:rFonts w:eastAsia="Arial" w:cs="Arial"/>
        </w:rPr>
        <w:t xml:space="preserve">Giovanni </w:t>
      </w:r>
      <w:proofErr w:type="spellStart"/>
      <w:r w:rsidR="00FC4160" w:rsidRPr="00FC4160">
        <w:rPr>
          <w:rFonts w:eastAsia="Arial" w:cs="Arial"/>
        </w:rPr>
        <w:t>Sartori</w:t>
      </w:r>
      <w:proofErr w:type="spellEnd"/>
      <w:r w:rsidR="00FC4160" w:rsidRPr="00FC4160">
        <w:rPr>
          <w:rFonts w:eastAsia="Arial" w:cs="Arial"/>
        </w:rPr>
        <w:t>, włoski socjolog badający wpływ mediów na współczesne społeczeństwa</w:t>
      </w:r>
      <w:r w:rsidR="007E5B38">
        <w:rPr>
          <w:rFonts w:eastAsia="Arial" w:cs="Arial"/>
        </w:rPr>
        <w:t>,</w:t>
      </w:r>
      <w:r w:rsidR="00FC4160" w:rsidRPr="00FC4160">
        <w:rPr>
          <w:rFonts w:eastAsia="Arial" w:cs="Arial"/>
        </w:rPr>
        <w:t xml:space="preserve"> ukuł i spopularyzował termin </w:t>
      </w:r>
      <w:r>
        <w:rPr>
          <w:rFonts w:eastAsia="Arial" w:cs="Arial"/>
        </w:rPr>
        <w:t>„</w:t>
      </w:r>
      <w:r w:rsidR="00FC4160" w:rsidRPr="00554266">
        <w:rPr>
          <w:rFonts w:eastAsia="Book Antiqua" w:cs="Arial"/>
          <w:iCs/>
          <w:color w:val="000000"/>
          <w:shd w:val="clear" w:color="auto" w:fill="FFFFFF"/>
          <w:lang w:eastAsia="pl-PL" w:bidi="pl-PL"/>
        </w:rPr>
        <w:t xml:space="preserve">Homo </w:t>
      </w:r>
      <w:proofErr w:type="spellStart"/>
      <w:r w:rsidR="00FC4160" w:rsidRPr="00554266">
        <w:rPr>
          <w:rFonts w:eastAsia="Book Antiqua" w:cs="Arial"/>
          <w:iCs/>
          <w:color w:val="000000"/>
          <w:shd w:val="clear" w:color="auto" w:fill="FFFFFF"/>
          <w:lang w:eastAsia="pl-PL" w:bidi="pl-PL"/>
        </w:rPr>
        <w:t>videns</w:t>
      </w:r>
      <w:proofErr w:type="spellEnd"/>
      <w:r>
        <w:rPr>
          <w:rFonts w:eastAsia="Book Antiqua" w:cs="Arial"/>
          <w:iCs/>
          <w:color w:val="000000"/>
          <w:shd w:val="clear" w:color="auto" w:fill="FFFFFF"/>
          <w:lang w:eastAsia="pl-PL" w:bidi="pl-PL"/>
        </w:rPr>
        <w:t>”</w:t>
      </w:r>
      <w:r w:rsidR="00FC4160" w:rsidRPr="00FC4160">
        <w:rPr>
          <w:rFonts w:eastAsia="Book Antiqua" w:cs="Arial"/>
          <w:i/>
          <w:iCs/>
          <w:color w:val="000000"/>
          <w:shd w:val="clear" w:color="auto" w:fill="FFFFFF"/>
          <w:lang w:eastAsia="pl-PL" w:bidi="pl-PL"/>
        </w:rPr>
        <w:t>,</w:t>
      </w:r>
      <w:r w:rsidR="00FC4160" w:rsidRPr="00FC4160">
        <w:rPr>
          <w:rFonts w:eastAsia="Arial" w:cs="Arial"/>
        </w:rPr>
        <w:t xml:space="preserve"> który moglibyśmy przetłumaczyć jako „człowiek oglądający”. Sens tych słów jest jednak znacznie szerszy, nie chodzi bowiem tylko o samo stwierdzenie faktu, że oto dobrnęliśmy do takiego stadium ewolucji </w:t>
      </w:r>
      <w:proofErr w:type="spellStart"/>
      <w:r w:rsidR="00FC4160" w:rsidRPr="00FC4160">
        <w:rPr>
          <w:rFonts w:eastAsia="Arial" w:cs="Arial"/>
        </w:rPr>
        <w:t>biokulturowej</w:t>
      </w:r>
      <w:proofErr w:type="spellEnd"/>
      <w:r w:rsidR="00FC4160" w:rsidRPr="00FC4160">
        <w:rPr>
          <w:rFonts w:eastAsia="Arial" w:cs="Arial"/>
        </w:rPr>
        <w:t>, w którym coś lub kogoś nieustannie oglądamy. Jesteśmy raczej istotą nawykłą do życia w</w:t>
      </w:r>
      <w:r w:rsidR="002E5173">
        <w:rPr>
          <w:rFonts w:eastAsia="Arial" w:cs="Arial"/>
        </w:rPr>
        <w:t> </w:t>
      </w:r>
      <w:r w:rsidR="00FC4160" w:rsidRPr="00FC4160">
        <w:rPr>
          <w:rFonts w:eastAsia="Arial" w:cs="Arial"/>
        </w:rPr>
        <w:t>rzeczywistości utkanej z obrazów i innych przekazów wizualnych. Obrazy lęgną się w</w:t>
      </w:r>
      <w:r w:rsidR="002E5173">
        <w:rPr>
          <w:rFonts w:eastAsia="Arial" w:cs="Arial"/>
        </w:rPr>
        <w:t> </w:t>
      </w:r>
      <w:r w:rsidR="00FC4160" w:rsidRPr="00FC4160">
        <w:rPr>
          <w:rFonts w:eastAsia="Arial" w:cs="Arial"/>
        </w:rPr>
        <w:t xml:space="preserve">naszej pamięci i świadomości. </w:t>
      </w:r>
      <w:r w:rsidR="00FC4160" w:rsidRPr="00554266">
        <w:rPr>
          <w:rFonts w:eastAsia="Arial" w:cs="Arial"/>
        </w:rPr>
        <w:t xml:space="preserve">Jesteśmy </w:t>
      </w:r>
      <w:r w:rsidR="00FC4160" w:rsidRPr="00554266">
        <w:rPr>
          <w:rFonts w:eastAsia="Book Antiqua" w:cs="Arial"/>
          <w:bCs/>
          <w:color w:val="000000"/>
          <w:shd w:val="clear" w:color="auto" w:fill="FFFFFF"/>
          <w:lang w:eastAsia="pl-PL" w:bidi="pl-PL"/>
        </w:rPr>
        <w:t>nauczeni</w:t>
      </w:r>
      <w:r w:rsidR="00FC4160" w:rsidRPr="00B53714">
        <w:rPr>
          <w:rFonts w:eastAsia="Book Antiqua" w:cs="Arial"/>
          <w:bCs/>
          <w:color w:val="000000"/>
          <w:shd w:val="clear" w:color="auto" w:fill="FFFFFF"/>
          <w:lang w:eastAsia="pl-PL" w:bidi="pl-PL"/>
        </w:rPr>
        <w:t xml:space="preserve"> </w:t>
      </w:r>
      <w:r w:rsidR="00FC4160" w:rsidRPr="00FC4160">
        <w:rPr>
          <w:rFonts w:eastAsia="Arial" w:cs="Arial"/>
        </w:rPr>
        <w:t>myślenia obrazami i przetwarzania ich. Są one podstawą naszych procesów psychicznych, a i procesy te dostosowały się w</w:t>
      </w:r>
      <w:r w:rsidR="007802EE">
        <w:rPr>
          <w:rFonts w:eastAsia="Arial" w:cs="Arial"/>
        </w:rPr>
        <w:t> </w:t>
      </w:r>
      <w:r w:rsidR="00FC4160" w:rsidRPr="00FC4160">
        <w:rPr>
          <w:rFonts w:eastAsia="Arial" w:cs="Arial"/>
        </w:rPr>
        <w:t xml:space="preserve">pewnym sensie do otaczającej nas zewsząd obrazkowej rzeczywistości, wypierając jednocześnie inne – być może bardziej tradycyjne – formy rozumowania. </w:t>
      </w:r>
    </w:p>
    <w:p w14:paraId="5F450186" w14:textId="316585E6" w:rsidR="00FC4160" w:rsidRPr="00FC4160" w:rsidRDefault="00554266" w:rsidP="006217C0">
      <w:pPr>
        <w:widowControl w:val="0"/>
        <w:rPr>
          <w:rFonts w:eastAsia="Arial" w:cs="Arial"/>
        </w:rPr>
      </w:pPr>
      <w:r>
        <w:rPr>
          <w:rFonts w:eastAsia="Arial" w:cs="Arial"/>
        </w:rPr>
        <w:t xml:space="preserve">  </w:t>
      </w:r>
      <w:r w:rsidR="00FC4160" w:rsidRPr="00FC4160">
        <w:rPr>
          <w:rFonts w:eastAsia="Arial" w:cs="Arial"/>
        </w:rPr>
        <w:t xml:space="preserve">Przyznać trzeba, że </w:t>
      </w:r>
      <w:proofErr w:type="spellStart"/>
      <w:r w:rsidR="00FC4160" w:rsidRPr="00FC4160">
        <w:rPr>
          <w:rFonts w:eastAsia="Arial" w:cs="Arial"/>
        </w:rPr>
        <w:t>Sartori</w:t>
      </w:r>
      <w:proofErr w:type="spellEnd"/>
      <w:r w:rsidR="00FC4160" w:rsidRPr="00FC4160">
        <w:rPr>
          <w:rFonts w:eastAsia="Arial" w:cs="Arial"/>
        </w:rPr>
        <w:t xml:space="preserve"> w swoich twierdzeniach ma wiele racji</w:t>
      </w:r>
      <w:r w:rsidR="001B1F3D">
        <w:rPr>
          <w:rFonts w:eastAsia="Arial" w:cs="Arial"/>
        </w:rPr>
        <w:t xml:space="preserve"> –</w:t>
      </w:r>
      <w:r w:rsidR="00FC4160" w:rsidRPr="00FC4160">
        <w:rPr>
          <w:rFonts w:eastAsia="Arial" w:cs="Arial"/>
        </w:rPr>
        <w:t xml:space="preserve"> w istocie, myślenie obrazami ma określoną specyfikę, która w znacznym stopniu odróżnia je od sposobów poznania opartych na tekście. Myślenie obrazami uchodzi w opinii psychologów za zdecydowanie bardziej twórcze, jednak ulotne, mniej skłonne do racjonalności, mniej logiczne i wyważone. Obrazy skuteczniej niż słowa wywołują określone stany emocjonalne, pozostają bardziej sugestywne. Gwarantują silniejsze przeżycia, ale jednocześnie utrudniają racjonalny ogląd sprawy.</w:t>
      </w:r>
    </w:p>
    <w:p w14:paraId="7558528F" w14:textId="2D9E406A" w:rsidR="00FC4160" w:rsidRPr="00554266" w:rsidRDefault="00554266" w:rsidP="006217C0">
      <w:pPr>
        <w:widowControl w:val="0"/>
        <w:rPr>
          <w:rFonts w:eastAsia="Arial" w:cs="Arial"/>
          <w:bCs/>
        </w:rPr>
      </w:pPr>
      <w:r>
        <w:rPr>
          <w:rFonts w:eastAsia="Arial" w:cs="Arial"/>
          <w:bCs/>
        </w:rPr>
        <w:t xml:space="preserve">  </w:t>
      </w:r>
      <w:r w:rsidR="00FC4160" w:rsidRPr="00FC4160">
        <w:rPr>
          <w:rFonts w:eastAsia="Arial" w:cs="Arial"/>
          <w:bCs/>
        </w:rPr>
        <w:t>Tekst jest narzędziem znacznie bardziej „poukładanym” i „logicznym”, przy czym nie chodzi o to, że obraz jest logiki pozbawiony z definicji, tekst zaś w nią obfituje. Chodzi raczej o to, że tekst preferuje logiczny wywód, a jeszcze dokładniej – z większą łatwością nakłania odbiorcę do namysłu nad przyswajaną treścią. Tekst, jeżeli ma opowiadać jedną całość, musi być podzielony na zdania, zdania te zaś muszą łączyć się w określony szereg, w</w:t>
      </w:r>
      <w:r w:rsidR="007E5B38">
        <w:rPr>
          <w:rFonts w:eastAsia="Arial" w:cs="Arial"/>
          <w:bCs/>
        </w:rPr>
        <w:t> </w:t>
      </w:r>
      <w:r w:rsidR="00FC4160" w:rsidRPr="00FC4160">
        <w:rPr>
          <w:rFonts w:eastAsia="Arial" w:cs="Arial"/>
          <w:bCs/>
        </w:rPr>
        <w:t>którym każde wynika w określony sposób z poprzedniego. Czytając</w:t>
      </w:r>
      <w:r w:rsidR="007E5B38">
        <w:rPr>
          <w:rFonts w:eastAsia="Arial" w:cs="Arial"/>
          <w:bCs/>
        </w:rPr>
        <w:t>,</w:t>
      </w:r>
      <w:r w:rsidR="00FC4160" w:rsidRPr="00FC4160">
        <w:rPr>
          <w:rFonts w:eastAsia="Arial" w:cs="Arial"/>
          <w:bCs/>
        </w:rPr>
        <w:t xml:space="preserve"> skupiamy się w</w:t>
      </w:r>
      <w:r w:rsidR="007E5B38">
        <w:rPr>
          <w:rFonts w:eastAsia="Arial" w:cs="Arial"/>
          <w:bCs/>
        </w:rPr>
        <w:t> </w:t>
      </w:r>
      <w:r w:rsidR="00FC4160" w:rsidRPr="00FC4160">
        <w:rPr>
          <w:rFonts w:eastAsia="Arial" w:cs="Arial"/>
          <w:bCs/>
        </w:rPr>
        <w:t xml:space="preserve">równej mierze na fragmentach, jak na całości. Tekst czyta się w większym skupieniu, zazwyczaj w ciszy, co jednocześnie nabiera cech rozmowy. Autor przekazu mówi wprost do nas, my zaś, niejako słysząc jego słowa we wnętrzu umysłu, ustosunkowujemy się do nich. Tekst jawi się więc jako nieustanna polemika. Obraz – w znacznej mierze wolny od ciężaru bycia utożsamianym ze swoim autorem (jeżeli oczywiście takiego </w:t>
      </w:r>
      <w:r w:rsidR="00D53121">
        <w:rPr>
          <w:rFonts w:eastAsia="Arial" w:cs="Arial"/>
          <w:bCs/>
        </w:rPr>
        <w:t>m</w:t>
      </w:r>
      <w:r w:rsidR="00FC4160" w:rsidRPr="00FC4160">
        <w:rPr>
          <w:rFonts w:eastAsia="Arial" w:cs="Arial"/>
          <w:bCs/>
        </w:rPr>
        <w:t>a)</w:t>
      </w:r>
      <w:r w:rsidR="00F2614A">
        <w:rPr>
          <w:rFonts w:eastAsia="Arial" w:cs="Arial"/>
          <w:bCs/>
        </w:rPr>
        <w:t xml:space="preserve"> –</w:t>
      </w:r>
      <w:r w:rsidR="00FC4160" w:rsidRPr="00FC4160">
        <w:rPr>
          <w:rFonts w:eastAsia="Arial" w:cs="Arial"/>
          <w:bCs/>
        </w:rPr>
        <w:t xml:space="preserve"> nie nakłania do takiej refleksji. Rzadziej więc odczuwamy potrzebę traktowania go jako komunikatu skierowanego przez kogoś z</w:t>
      </w:r>
      <w:r w:rsidR="002E5173">
        <w:rPr>
          <w:rFonts w:eastAsia="Arial" w:cs="Arial"/>
          <w:bCs/>
        </w:rPr>
        <w:t> </w:t>
      </w:r>
      <w:r w:rsidR="00FC4160" w:rsidRPr="00FC4160">
        <w:rPr>
          <w:rFonts w:eastAsia="Arial" w:cs="Arial"/>
          <w:bCs/>
        </w:rPr>
        <w:t xml:space="preserve">myślą o odbiorcach. „Widzieliśmy coś na własne oczy” i prawda ta nie potrzebuje potwierdzenia ani autora. Tekst traktujemy </w:t>
      </w:r>
      <w:r w:rsidR="00D53121">
        <w:rPr>
          <w:rFonts w:eastAsia="Arial" w:cs="Arial"/>
          <w:bCs/>
        </w:rPr>
        <w:t>natomiast</w:t>
      </w:r>
      <w:r w:rsidR="00FC4160" w:rsidRPr="00FC4160">
        <w:rPr>
          <w:rFonts w:eastAsia="Arial" w:cs="Arial"/>
          <w:bCs/>
        </w:rPr>
        <w:t xml:space="preserve"> jako komunikat w</w:t>
      </w:r>
      <w:r w:rsidR="00D53121">
        <w:rPr>
          <w:rFonts w:eastAsia="Arial" w:cs="Arial"/>
          <w:bCs/>
        </w:rPr>
        <w:t> </w:t>
      </w:r>
      <w:r w:rsidR="00FC4160" w:rsidRPr="00FC4160">
        <w:rPr>
          <w:rFonts w:eastAsia="Arial" w:cs="Arial"/>
          <w:bCs/>
        </w:rPr>
        <w:t>dużej mierze podyktowany jakąś intencją, którą uwzględniamy w znacznie większym stopniu niż w</w:t>
      </w:r>
      <w:r w:rsidR="007E5B38">
        <w:rPr>
          <w:rFonts w:eastAsia="Arial" w:cs="Arial"/>
          <w:bCs/>
        </w:rPr>
        <w:t> </w:t>
      </w:r>
      <w:r w:rsidR="00FC4160" w:rsidRPr="00FC4160">
        <w:rPr>
          <w:rFonts w:eastAsia="Arial" w:cs="Arial"/>
          <w:bCs/>
        </w:rPr>
        <w:t>przypadku obrazów. Nasz ewolucyjnie ukształtowany umysł traktować będzie</w:t>
      </w:r>
      <w:r w:rsidR="00FC4160" w:rsidRPr="00FC4160">
        <w:rPr>
          <w:rFonts w:eastAsia="Book Antiqua" w:cs="Arial"/>
          <w:color w:val="000000"/>
          <w:spacing w:val="40"/>
          <w:shd w:val="clear" w:color="auto" w:fill="FFFFFF"/>
          <w:lang w:eastAsia="pl-PL" w:bidi="pl-PL"/>
        </w:rPr>
        <w:t xml:space="preserve"> </w:t>
      </w:r>
      <w:r w:rsidR="00FC4160" w:rsidRPr="00554266">
        <w:rPr>
          <w:rFonts w:eastAsia="Book Antiqua" w:cs="Arial"/>
          <w:color w:val="000000"/>
          <w:shd w:val="clear" w:color="auto" w:fill="FFFFFF"/>
          <w:lang w:eastAsia="pl-PL" w:bidi="pl-PL"/>
        </w:rPr>
        <w:t xml:space="preserve">tekst jak zaproszenie do dialogu o faktach, </w:t>
      </w:r>
      <w:r w:rsidR="00D53121" w:rsidRPr="00554266">
        <w:rPr>
          <w:rFonts w:eastAsia="Book Antiqua" w:cs="Arial"/>
          <w:color w:val="000000"/>
          <w:shd w:val="clear" w:color="auto" w:fill="FFFFFF"/>
          <w:lang w:eastAsia="pl-PL" w:bidi="pl-PL"/>
        </w:rPr>
        <w:t xml:space="preserve">a </w:t>
      </w:r>
      <w:r w:rsidR="00FC4160" w:rsidRPr="00554266">
        <w:rPr>
          <w:rFonts w:eastAsia="Book Antiqua" w:cs="Arial"/>
          <w:color w:val="000000"/>
          <w:shd w:val="clear" w:color="auto" w:fill="FFFFFF"/>
          <w:lang w:eastAsia="pl-PL" w:bidi="pl-PL"/>
        </w:rPr>
        <w:t xml:space="preserve">obraz </w:t>
      </w:r>
      <w:r w:rsidR="00D53121" w:rsidRPr="00554266">
        <w:rPr>
          <w:rFonts w:eastAsia="Book Antiqua" w:cs="Arial"/>
          <w:color w:val="000000"/>
          <w:shd w:val="clear" w:color="auto" w:fill="FFFFFF"/>
          <w:lang w:eastAsia="pl-PL" w:bidi="pl-PL"/>
        </w:rPr>
        <w:t>–</w:t>
      </w:r>
      <w:r w:rsidR="00FC4160" w:rsidRPr="00554266">
        <w:rPr>
          <w:rFonts w:eastAsia="Book Antiqua" w:cs="Arial"/>
          <w:color w:val="000000"/>
          <w:shd w:val="clear" w:color="auto" w:fill="FFFFFF"/>
          <w:lang w:eastAsia="pl-PL" w:bidi="pl-PL"/>
        </w:rPr>
        <w:t xml:space="preserve"> jako tych faktów świadectwo.</w:t>
      </w:r>
    </w:p>
    <w:p w14:paraId="586432D5" w14:textId="77777777" w:rsidR="00FC4160" w:rsidRPr="00554266" w:rsidRDefault="00FC4160" w:rsidP="00FC4160">
      <w:pPr>
        <w:widowControl w:val="0"/>
        <w:rPr>
          <w:rFonts w:eastAsia="Arial" w:cs="Arial"/>
          <w:color w:val="000000"/>
          <w:shd w:val="clear" w:color="auto" w:fill="FFFFFF"/>
          <w:lang w:eastAsia="pl-PL" w:bidi="pl-PL"/>
        </w:rPr>
      </w:pPr>
    </w:p>
    <w:p w14:paraId="19EA4FA7" w14:textId="400A4A8E" w:rsidR="006217C0" w:rsidRDefault="006217C0" w:rsidP="00E719C6">
      <w:pPr>
        <w:spacing w:after="160"/>
        <w:rPr>
          <w:rFonts w:eastAsia="Trebuchet MS" w:cs="Arial"/>
          <w:color w:val="000000"/>
          <w:shd w:val="clear" w:color="auto" w:fill="FFFFFF"/>
          <w:lang w:eastAsia="pl-PL" w:bidi="pl-PL"/>
        </w:rPr>
      </w:pPr>
      <w:r>
        <w:rPr>
          <w:rFonts w:eastAsia="Arial" w:cs="Arial"/>
          <w:color w:val="000000"/>
          <w:shd w:val="clear" w:color="auto" w:fill="FFFFFF"/>
          <w:lang w:eastAsia="pl-PL" w:bidi="pl-PL"/>
        </w:rPr>
        <w:t xml:space="preserve">  </w:t>
      </w:r>
      <w:r w:rsidR="00FC4160" w:rsidRPr="00554266">
        <w:rPr>
          <w:rFonts w:eastAsia="Arial" w:cs="Arial"/>
          <w:color w:val="000000"/>
          <w:shd w:val="clear" w:color="auto" w:fill="FFFFFF"/>
          <w:lang w:eastAsia="pl-PL" w:bidi="pl-PL"/>
        </w:rPr>
        <w:t xml:space="preserve">Na podstawie: </w:t>
      </w:r>
      <w:r w:rsidR="00FC4160" w:rsidRPr="00554266">
        <w:rPr>
          <w:rFonts w:eastAsia="Trebuchet MS" w:cs="Arial"/>
          <w:color w:val="000000"/>
          <w:shd w:val="clear" w:color="auto" w:fill="FFFFFF"/>
          <w:lang w:eastAsia="pl-PL" w:bidi="pl-PL"/>
        </w:rPr>
        <w:t xml:space="preserve">Tomasz Kozłowski, </w:t>
      </w:r>
      <w:r w:rsidR="00E719C6">
        <w:rPr>
          <w:rFonts w:eastAsia="Trebuchet MS" w:cs="Arial"/>
          <w:bCs/>
          <w:iCs/>
          <w:color w:val="000000"/>
          <w:shd w:val="clear" w:color="auto" w:fill="FFFFFF"/>
          <w:lang w:eastAsia="pl-PL" w:bidi="pl-PL"/>
        </w:rPr>
        <w:t>„</w:t>
      </w:r>
      <w:r w:rsidR="00E719C6" w:rsidRPr="00D06BF8">
        <w:rPr>
          <w:rFonts w:eastAsia="Trebuchet MS" w:cs="Arial"/>
          <w:bCs/>
          <w:iCs/>
          <w:color w:val="000000"/>
          <w:shd w:val="clear" w:color="auto" w:fill="FFFFFF"/>
          <w:lang w:eastAsia="pl-PL" w:bidi="pl-PL"/>
        </w:rPr>
        <w:t xml:space="preserve">Od </w:t>
      </w:r>
      <w:r w:rsidR="00E719C6">
        <w:rPr>
          <w:rFonts w:eastAsia="Trebuchet MS" w:cs="Arial"/>
          <w:bCs/>
          <w:iCs/>
          <w:color w:val="000000"/>
          <w:shd w:val="clear" w:color="auto" w:fill="FFFFFF"/>
          <w:lang w:eastAsia="pl-PL" w:bidi="pl-PL"/>
        </w:rPr>
        <w:t>«</w:t>
      </w:r>
      <w:r w:rsidR="00E719C6" w:rsidRPr="00D06BF8">
        <w:rPr>
          <w:rFonts w:eastAsia="Calibri" w:cs="Arial"/>
          <w:bCs/>
        </w:rPr>
        <w:t>Homo sapiens</w:t>
      </w:r>
      <w:r w:rsidR="00E719C6">
        <w:rPr>
          <w:rFonts w:eastAsia="Calibri" w:cs="Arial"/>
          <w:bCs/>
        </w:rPr>
        <w:t>»</w:t>
      </w:r>
      <w:r w:rsidR="00E719C6" w:rsidRPr="00D06BF8">
        <w:rPr>
          <w:rFonts w:eastAsia="Trebuchet MS" w:cs="Arial"/>
          <w:bCs/>
          <w:iCs/>
          <w:color w:val="000000"/>
          <w:shd w:val="clear" w:color="auto" w:fill="FFFFFF"/>
          <w:lang w:eastAsia="pl-PL" w:bidi="pl-PL"/>
        </w:rPr>
        <w:t xml:space="preserve"> do </w:t>
      </w:r>
      <w:r w:rsidR="00E719C6">
        <w:rPr>
          <w:rFonts w:eastAsia="Trebuchet MS" w:cs="Arial"/>
          <w:bCs/>
          <w:iCs/>
          <w:color w:val="000000"/>
          <w:shd w:val="clear" w:color="auto" w:fill="FFFFFF"/>
          <w:lang w:eastAsia="pl-PL" w:bidi="pl-PL"/>
        </w:rPr>
        <w:t>«</w:t>
      </w:r>
      <w:r w:rsidR="00E719C6" w:rsidRPr="00D06BF8">
        <w:rPr>
          <w:rFonts w:eastAsia="Calibri" w:cs="Arial"/>
          <w:bCs/>
        </w:rPr>
        <w:t xml:space="preserve">Homo </w:t>
      </w:r>
      <w:proofErr w:type="spellStart"/>
      <w:r w:rsidR="00E719C6" w:rsidRPr="00D06BF8">
        <w:rPr>
          <w:rFonts w:eastAsia="Calibri" w:cs="Arial"/>
          <w:bCs/>
        </w:rPr>
        <w:t>videns</w:t>
      </w:r>
      <w:proofErr w:type="spellEnd"/>
      <w:r w:rsidR="00E719C6">
        <w:rPr>
          <w:rFonts w:eastAsia="Calibri" w:cs="Arial"/>
          <w:bCs/>
        </w:rPr>
        <w:t>»</w:t>
      </w:r>
      <w:r w:rsidR="002E5173">
        <w:rPr>
          <w:rFonts w:eastAsia="Calibri" w:cs="Arial"/>
          <w:bCs/>
        </w:rPr>
        <w:t>”</w:t>
      </w:r>
      <w:r w:rsidR="00F55559" w:rsidRPr="00554266">
        <w:rPr>
          <w:rFonts w:eastAsia="Trebuchet MS" w:cs="Arial"/>
          <w:color w:val="000000"/>
          <w:shd w:val="clear" w:color="auto" w:fill="FFFFFF"/>
          <w:lang w:eastAsia="pl-PL" w:bidi="pl-PL"/>
        </w:rPr>
        <w:t xml:space="preserve">, [w:] tegoż, </w:t>
      </w:r>
      <w:r w:rsidR="00554266">
        <w:rPr>
          <w:rFonts w:eastAsia="Trebuchet MS" w:cs="Arial"/>
          <w:color w:val="000000"/>
          <w:shd w:val="clear" w:color="auto" w:fill="FFFFFF"/>
          <w:lang w:eastAsia="pl-PL" w:bidi="pl-PL"/>
        </w:rPr>
        <w:t>„</w:t>
      </w:r>
      <w:r w:rsidR="00FC4160" w:rsidRPr="00554266">
        <w:rPr>
          <w:rFonts w:eastAsia="Trebuchet MS" w:cs="Arial"/>
          <w:color w:val="000000"/>
          <w:shd w:val="clear" w:color="auto" w:fill="FFFFFF"/>
          <w:lang w:eastAsia="pl-PL" w:bidi="pl-PL"/>
        </w:rPr>
        <w:t>Samotny hulaka. Rzecz o</w:t>
      </w:r>
      <w:r w:rsidR="00D2716B" w:rsidRPr="00554266">
        <w:rPr>
          <w:rFonts w:eastAsia="Trebuchet MS" w:cs="Arial"/>
          <w:color w:val="000000"/>
          <w:shd w:val="clear" w:color="auto" w:fill="FFFFFF"/>
          <w:lang w:eastAsia="pl-PL" w:bidi="pl-PL"/>
        </w:rPr>
        <w:t> </w:t>
      </w:r>
      <w:proofErr w:type="spellStart"/>
      <w:r w:rsidR="00FC4160" w:rsidRPr="00554266">
        <w:rPr>
          <w:rFonts w:eastAsia="Trebuchet MS" w:cs="Arial"/>
          <w:color w:val="000000"/>
          <w:shd w:val="clear" w:color="auto" w:fill="FFFFFF"/>
          <w:lang w:eastAsia="pl-PL" w:bidi="pl-PL"/>
        </w:rPr>
        <w:t>protokulturze</w:t>
      </w:r>
      <w:proofErr w:type="spellEnd"/>
      <w:r w:rsidR="00FC4160" w:rsidRPr="00554266">
        <w:rPr>
          <w:rFonts w:eastAsia="Trebuchet MS" w:cs="Arial"/>
          <w:color w:val="000000"/>
          <w:shd w:val="clear" w:color="auto" w:fill="FFFFFF"/>
          <w:lang w:eastAsia="pl-PL" w:bidi="pl-PL"/>
        </w:rPr>
        <w:t xml:space="preserve"> ery pop</w:t>
      </w:r>
      <w:r w:rsidR="00554266">
        <w:rPr>
          <w:rFonts w:eastAsia="Trebuchet MS" w:cs="Arial"/>
          <w:color w:val="000000"/>
          <w:shd w:val="clear" w:color="auto" w:fill="FFFFFF"/>
          <w:lang w:eastAsia="pl-PL" w:bidi="pl-PL"/>
        </w:rPr>
        <w:t>”</w:t>
      </w:r>
      <w:r w:rsidR="00FC4160" w:rsidRPr="00554266">
        <w:rPr>
          <w:rFonts w:eastAsia="Trebuchet MS" w:cs="Arial"/>
          <w:color w:val="000000"/>
          <w:shd w:val="clear" w:color="auto" w:fill="FFFFFF"/>
          <w:lang w:eastAsia="pl-PL" w:bidi="pl-PL"/>
        </w:rPr>
        <w:t>, Warszawa 2012.</w:t>
      </w:r>
      <w:r>
        <w:rPr>
          <w:rFonts w:eastAsia="Trebuchet MS" w:cs="Arial"/>
          <w:color w:val="000000"/>
          <w:shd w:val="clear" w:color="auto" w:fill="FFFFFF"/>
          <w:lang w:eastAsia="pl-PL" w:bidi="pl-PL"/>
        </w:rPr>
        <w:br w:type="page"/>
      </w:r>
    </w:p>
    <w:p w14:paraId="723A3763" w14:textId="22F1B415" w:rsidR="006717DC" w:rsidRPr="006217C0" w:rsidRDefault="006217C0" w:rsidP="006217C0">
      <w:pPr>
        <w:rPr>
          <w:rFonts w:eastAsia="Calibri" w:cs="Times New Roman"/>
        </w:rPr>
      </w:pPr>
      <w:r>
        <w:rPr>
          <w:rFonts w:eastAsia="Calibri" w:cs="Times New Roman"/>
        </w:rPr>
        <w:lastRenderedPageBreak/>
        <w:t xml:space="preserve">  </w:t>
      </w:r>
      <w:r w:rsidR="006717DC" w:rsidRPr="006217C0">
        <w:rPr>
          <w:rFonts w:eastAsia="Calibri" w:cs="Times New Roman"/>
        </w:rPr>
        <w:t xml:space="preserve">Zadanie </w:t>
      </w:r>
      <w:r w:rsidR="000E2813" w:rsidRPr="006217C0">
        <w:rPr>
          <w:rFonts w:eastAsia="Calibri" w:cs="Times New Roman"/>
        </w:rPr>
        <w:t>6</w:t>
      </w:r>
      <w:r w:rsidR="006717DC" w:rsidRPr="006217C0">
        <w:rPr>
          <w:rFonts w:eastAsia="Calibri" w:cs="Times New Roman"/>
        </w:rPr>
        <w:t>. (0–</w:t>
      </w:r>
      <w:r w:rsidR="009105BF" w:rsidRPr="006217C0">
        <w:rPr>
          <w:rFonts w:eastAsia="Calibri" w:cs="Times New Roman"/>
        </w:rPr>
        <w:t>1</w:t>
      </w:r>
      <w:r w:rsidR="006717DC" w:rsidRPr="006217C0">
        <w:rPr>
          <w:rFonts w:eastAsia="Calibri" w:cs="Times New Roman"/>
        </w:rPr>
        <w:t xml:space="preserve">) </w:t>
      </w:r>
    </w:p>
    <w:p w14:paraId="0B96FDB3" w14:textId="77777777" w:rsidR="006217C0" w:rsidRPr="006217C0" w:rsidRDefault="006217C0" w:rsidP="006217C0">
      <w:pPr>
        <w:jc w:val="both"/>
        <w:rPr>
          <w:rFonts w:eastAsia="Calibri" w:cs="Arial"/>
          <w:bCs/>
          <w:noProof/>
        </w:rPr>
      </w:pPr>
      <w:r>
        <w:rPr>
          <w:rFonts w:eastAsia="Arial" w:cs="Arial"/>
          <w:bCs/>
        </w:rPr>
        <w:t xml:space="preserve">  </w:t>
      </w:r>
      <w:r w:rsidR="006717DC" w:rsidRPr="006217C0">
        <w:rPr>
          <w:rFonts w:eastAsia="Arial" w:cs="Arial"/>
          <w:bCs/>
        </w:rPr>
        <w:t>Oceń prawdziwość po</w:t>
      </w:r>
      <w:r w:rsidR="003E5697" w:rsidRPr="006217C0">
        <w:rPr>
          <w:rFonts w:eastAsia="Arial" w:cs="Arial"/>
          <w:bCs/>
        </w:rPr>
        <w:t>danych</w:t>
      </w:r>
      <w:r w:rsidR="006717DC" w:rsidRPr="006217C0">
        <w:rPr>
          <w:rFonts w:eastAsia="Arial" w:cs="Arial"/>
          <w:bCs/>
        </w:rPr>
        <w:t xml:space="preserve"> stwierdzeń odnoszących się do tekstu Tomasza Kozłowskiego. </w:t>
      </w:r>
      <w:r w:rsidRPr="006217C0">
        <w:rPr>
          <w:rFonts w:eastAsia="Calibri" w:cs="Arial"/>
          <w:bCs/>
          <w:noProof/>
        </w:rPr>
        <w:t>Zapisz PRAWDA obok stwierdzenia, które jest prawdziwe, albo FAŁSZ – obok stwierdzenia, które jest fałszywe.</w:t>
      </w:r>
    </w:p>
    <w:p w14:paraId="48051EA6" w14:textId="3184425D" w:rsidR="006717DC" w:rsidRDefault="006717DC" w:rsidP="006717DC">
      <w:pPr>
        <w:widowControl w:val="0"/>
        <w:rPr>
          <w:rFonts w:eastAsia="Arial" w:cs="Arial"/>
          <w:bCs/>
        </w:rPr>
      </w:pPr>
    </w:p>
    <w:p w14:paraId="39F2C340" w14:textId="43C5A001" w:rsidR="006217C0" w:rsidRDefault="006217C0" w:rsidP="006717DC">
      <w:pPr>
        <w:widowControl w:val="0"/>
        <w:rPr>
          <w:rFonts w:eastAsia="Calibri" w:cs="Arial"/>
        </w:rPr>
      </w:pPr>
      <w:r>
        <w:rPr>
          <w:rFonts w:eastAsia="Arial" w:cs="Arial"/>
          <w:bCs/>
        </w:rPr>
        <w:t xml:space="preserve">1. </w:t>
      </w:r>
      <w:r w:rsidRPr="00C03672">
        <w:rPr>
          <w:rFonts w:eastAsia="Calibri" w:cs="Arial"/>
        </w:rPr>
        <w:t xml:space="preserve">Tomasz Kozłowski omawia różnice między </w:t>
      </w:r>
      <w:r>
        <w:rPr>
          <w:rFonts w:eastAsia="Calibri" w:cs="Arial"/>
        </w:rPr>
        <w:t>„</w:t>
      </w:r>
      <w:r w:rsidRPr="006217C0">
        <w:rPr>
          <w:rFonts w:eastAsia="Calibri" w:cs="Arial"/>
        </w:rPr>
        <w:t>myśleniem obrazami</w:t>
      </w:r>
      <w:r>
        <w:rPr>
          <w:rFonts w:eastAsia="Calibri" w:cs="Arial"/>
        </w:rPr>
        <w:t>”</w:t>
      </w:r>
      <w:r w:rsidRPr="00C03672">
        <w:rPr>
          <w:rFonts w:eastAsia="Calibri" w:cs="Arial"/>
        </w:rPr>
        <w:t xml:space="preserve"> a poznani</w:t>
      </w:r>
      <w:r>
        <w:rPr>
          <w:rFonts w:eastAsia="Calibri" w:cs="Arial"/>
        </w:rPr>
        <w:t>em</w:t>
      </w:r>
      <w:r w:rsidRPr="00C03672">
        <w:rPr>
          <w:rFonts w:eastAsia="Calibri" w:cs="Arial"/>
        </w:rPr>
        <w:t xml:space="preserve"> opartym na tekście.</w:t>
      </w:r>
    </w:p>
    <w:p w14:paraId="64CF014A" w14:textId="6E2DD20A" w:rsidR="006217C0" w:rsidRDefault="006217C0" w:rsidP="006717DC">
      <w:pPr>
        <w:widowControl w:val="0"/>
        <w:rPr>
          <w:rFonts w:eastAsia="Arial" w:cs="Arial"/>
          <w:bCs/>
        </w:rPr>
      </w:pPr>
      <w:r>
        <w:rPr>
          <w:rFonts w:eastAsia="Arial" w:cs="Arial"/>
          <w:bCs/>
        </w:rPr>
        <w:t xml:space="preserve">2. </w:t>
      </w:r>
      <w:r w:rsidRPr="00E16F99">
        <w:rPr>
          <w:rFonts w:eastAsia="Calibri" w:cs="Arial"/>
        </w:rPr>
        <w:t>Z pr</w:t>
      </w:r>
      <w:r>
        <w:rPr>
          <w:rFonts w:eastAsia="Calibri" w:cs="Arial"/>
        </w:rPr>
        <w:t>owadzonych</w:t>
      </w:r>
      <w:r w:rsidRPr="00E16F99">
        <w:rPr>
          <w:rFonts w:eastAsia="Calibri" w:cs="Arial"/>
        </w:rPr>
        <w:t xml:space="preserve"> rozważań</w:t>
      </w:r>
      <w:r>
        <w:rPr>
          <w:rFonts w:eastAsia="Calibri" w:cs="Arial"/>
        </w:rPr>
        <w:t xml:space="preserve"> wynika, że dzięki umiejętności</w:t>
      </w:r>
      <w:r w:rsidRPr="005F6AE5">
        <w:rPr>
          <w:rFonts w:eastAsia="Calibri" w:cs="Arial"/>
          <w:i/>
        </w:rPr>
        <w:t xml:space="preserve"> </w:t>
      </w:r>
      <w:r>
        <w:rPr>
          <w:rFonts w:eastAsia="Calibri" w:cs="Arial"/>
        </w:rPr>
        <w:t>„</w:t>
      </w:r>
      <w:r w:rsidRPr="006217C0">
        <w:rPr>
          <w:rFonts w:eastAsia="Calibri" w:cs="Arial"/>
        </w:rPr>
        <w:t>myślenia obrazami</w:t>
      </w:r>
      <w:r>
        <w:rPr>
          <w:rFonts w:eastAsia="Calibri" w:cs="Arial"/>
        </w:rPr>
        <w:t>” człowiek łatwiej stosuje tradycyjne formy rozumowania.</w:t>
      </w:r>
    </w:p>
    <w:p w14:paraId="243A064D" w14:textId="77777777" w:rsidR="006217C0" w:rsidRPr="006717DC" w:rsidRDefault="006217C0" w:rsidP="006717DC">
      <w:pPr>
        <w:widowControl w:val="0"/>
        <w:rPr>
          <w:rFonts w:eastAsia="Arial" w:cs="Arial"/>
          <w:bCs/>
        </w:rPr>
      </w:pPr>
    </w:p>
    <w:p w14:paraId="59510CCB" w14:textId="4CABC699" w:rsidR="00A15942" w:rsidRPr="006217C0" w:rsidRDefault="006217C0" w:rsidP="006217C0">
      <w:pPr>
        <w:widowControl w:val="0"/>
        <w:rPr>
          <w:rFonts w:eastAsia="Arial" w:cs="Arial"/>
          <w:bCs/>
        </w:rPr>
      </w:pPr>
      <w:r>
        <w:rPr>
          <w:rFonts w:eastAsia="Arial" w:cs="Arial"/>
          <w:bCs/>
        </w:rPr>
        <w:t xml:space="preserve">  </w:t>
      </w:r>
      <w:r w:rsidR="00A15942" w:rsidRPr="006217C0">
        <w:rPr>
          <w:rFonts w:eastAsia="Arial" w:cs="Arial"/>
          <w:bCs/>
        </w:rPr>
        <w:t xml:space="preserve">Zadanie </w:t>
      </w:r>
      <w:r w:rsidR="000E2813" w:rsidRPr="006217C0">
        <w:rPr>
          <w:rFonts w:eastAsia="Arial" w:cs="Arial"/>
          <w:bCs/>
        </w:rPr>
        <w:t>7</w:t>
      </w:r>
      <w:r w:rsidR="00A15942" w:rsidRPr="006217C0">
        <w:rPr>
          <w:rFonts w:eastAsia="Arial" w:cs="Arial"/>
          <w:bCs/>
        </w:rPr>
        <w:t xml:space="preserve">. (0–1) </w:t>
      </w:r>
    </w:p>
    <w:p w14:paraId="1564AFAD" w14:textId="339DD14B" w:rsidR="00A15942" w:rsidRPr="006217C0" w:rsidRDefault="006217C0" w:rsidP="00A15942">
      <w:pPr>
        <w:widowControl w:val="0"/>
        <w:shd w:val="clear" w:color="auto" w:fill="FFFFFF"/>
        <w:tabs>
          <w:tab w:val="left" w:pos="541"/>
        </w:tabs>
        <w:rPr>
          <w:rFonts w:eastAsia="Arial" w:cs="Arial"/>
          <w:bCs/>
        </w:rPr>
      </w:pPr>
      <w:r>
        <w:rPr>
          <w:rFonts w:eastAsia="Arial" w:cs="Arial"/>
          <w:bCs/>
        </w:rPr>
        <w:t xml:space="preserve">  </w:t>
      </w:r>
      <w:r w:rsidR="00A15942" w:rsidRPr="006217C0">
        <w:rPr>
          <w:rFonts w:eastAsia="Arial" w:cs="Arial"/>
          <w:bCs/>
        </w:rPr>
        <w:t xml:space="preserve">Na podstawie tekstu Tomasza Kozłowskiego wyjaśnij sens sformułowania </w:t>
      </w:r>
      <w:r>
        <w:rPr>
          <w:rFonts w:eastAsia="Arial" w:cs="Arial"/>
          <w:bCs/>
        </w:rPr>
        <w:t>„</w:t>
      </w:r>
      <w:r w:rsidR="00A15942" w:rsidRPr="006217C0">
        <w:rPr>
          <w:rFonts w:eastAsia="Arial" w:cs="Arial"/>
          <w:bCs/>
        </w:rPr>
        <w:t>człowiek oglądający</w:t>
      </w:r>
      <w:r>
        <w:rPr>
          <w:rFonts w:eastAsia="Arial" w:cs="Arial"/>
          <w:bCs/>
        </w:rPr>
        <w:t>”</w:t>
      </w:r>
      <w:r w:rsidR="00A15942" w:rsidRPr="006217C0">
        <w:rPr>
          <w:rFonts w:eastAsia="Arial" w:cs="Arial"/>
          <w:bCs/>
        </w:rPr>
        <w:t>.</w:t>
      </w:r>
    </w:p>
    <w:p w14:paraId="52B430DA" w14:textId="2AF25FEE" w:rsidR="00A15942" w:rsidRPr="00A15942" w:rsidRDefault="006217C0" w:rsidP="00A15942">
      <w:pPr>
        <w:rPr>
          <w:rFonts w:eastAsia="Calibri" w:cs="Arial"/>
        </w:rPr>
      </w:pPr>
      <w:r>
        <w:rPr>
          <w:rFonts w:eastAsia="Calibri" w:cs="Arial"/>
        </w:rPr>
        <w:t>---</w:t>
      </w:r>
    </w:p>
    <w:p w14:paraId="52D8D692" w14:textId="77777777" w:rsidR="00745A75" w:rsidRPr="00A15942" w:rsidRDefault="00745A75" w:rsidP="00A15942">
      <w:pPr>
        <w:tabs>
          <w:tab w:val="left" w:leader="dot" w:pos="9072"/>
        </w:tabs>
        <w:contextualSpacing/>
        <w:rPr>
          <w:rFonts w:eastAsia="Times New Roman" w:cs="Arial"/>
          <w:bCs/>
        </w:rPr>
      </w:pPr>
    </w:p>
    <w:p w14:paraId="7AA56606" w14:textId="282AC1A0" w:rsidR="00745A75" w:rsidRPr="006217C0" w:rsidRDefault="006217C0" w:rsidP="006217C0">
      <w:pPr>
        <w:widowControl w:val="0"/>
        <w:rPr>
          <w:rFonts w:eastAsia="Arial" w:cs="Arial"/>
          <w:bCs/>
        </w:rPr>
      </w:pPr>
      <w:r>
        <w:rPr>
          <w:rFonts w:eastAsia="Arial" w:cs="Arial"/>
          <w:bCs/>
        </w:rPr>
        <w:t xml:space="preserve">  </w:t>
      </w:r>
      <w:r w:rsidR="00745A75" w:rsidRPr="006217C0">
        <w:rPr>
          <w:rFonts w:eastAsia="Arial" w:cs="Arial"/>
          <w:bCs/>
        </w:rPr>
        <w:t xml:space="preserve">Zadanie </w:t>
      </w:r>
      <w:r w:rsidR="000E2813" w:rsidRPr="006217C0">
        <w:rPr>
          <w:rFonts w:eastAsia="Arial" w:cs="Arial"/>
          <w:bCs/>
        </w:rPr>
        <w:t>8</w:t>
      </w:r>
      <w:r w:rsidR="00745A75" w:rsidRPr="006217C0">
        <w:rPr>
          <w:rFonts w:eastAsia="Arial" w:cs="Arial"/>
          <w:bCs/>
        </w:rPr>
        <w:t>. (0–</w:t>
      </w:r>
      <w:r w:rsidR="007E15AB" w:rsidRPr="006217C0">
        <w:rPr>
          <w:rFonts w:eastAsia="Arial" w:cs="Arial"/>
          <w:bCs/>
        </w:rPr>
        <w:t>2</w:t>
      </w:r>
      <w:r w:rsidR="00745A75" w:rsidRPr="006217C0">
        <w:rPr>
          <w:rFonts w:eastAsia="Arial" w:cs="Arial"/>
          <w:bCs/>
        </w:rPr>
        <w:t xml:space="preserve">) </w:t>
      </w:r>
    </w:p>
    <w:p w14:paraId="3647E6E5" w14:textId="501C13DA" w:rsidR="00745A75" w:rsidRPr="006217C0" w:rsidRDefault="006217C0" w:rsidP="00745A75">
      <w:pPr>
        <w:widowControl w:val="0"/>
        <w:rPr>
          <w:rFonts w:eastAsia="Arial" w:cs="Arial"/>
          <w:bCs/>
        </w:rPr>
      </w:pPr>
      <w:r>
        <w:rPr>
          <w:rFonts w:eastAsia="Arial" w:cs="Arial"/>
          <w:bCs/>
        </w:rPr>
        <w:t xml:space="preserve">  </w:t>
      </w:r>
      <w:r w:rsidR="00730643" w:rsidRPr="006217C0">
        <w:rPr>
          <w:rFonts w:eastAsia="Arial" w:cs="Arial"/>
          <w:bCs/>
        </w:rPr>
        <w:t>Na po</w:t>
      </w:r>
      <w:r w:rsidR="00B11BD0" w:rsidRPr="006217C0">
        <w:rPr>
          <w:rFonts w:eastAsia="Arial" w:cs="Arial"/>
          <w:bCs/>
        </w:rPr>
        <w:t>d</w:t>
      </w:r>
      <w:r w:rsidR="00730643" w:rsidRPr="006217C0">
        <w:rPr>
          <w:rFonts w:eastAsia="Arial" w:cs="Arial"/>
          <w:bCs/>
        </w:rPr>
        <w:t xml:space="preserve">stawie tekstu Tomasza Kozłowskiego podaj zaletę poznania opartego na tekście oraz zaletę </w:t>
      </w:r>
      <w:r>
        <w:rPr>
          <w:rFonts w:eastAsia="Arial" w:cs="Arial"/>
          <w:bCs/>
        </w:rPr>
        <w:t>„</w:t>
      </w:r>
      <w:r w:rsidR="00730643" w:rsidRPr="006217C0">
        <w:rPr>
          <w:rFonts w:eastAsia="Arial" w:cs="Arial"/>
          <w:bCs/>
        </w:rPr>
        <w:t>myślenia obrazami</w:t>
      </w:r>
      <w:r>
        <w:rPr>
          <w:rFonts w:eastAsia="Arial" w:cs="Arial"/>
          <w:bCs/>
        </w:rPr>
        <w:t>”</w:t>
      </w:r>
      <w:r w:rsidR="00730643" w:rsidRPr="006217C0">
        <w:rPr>
          <w:rFonts w:eastAsia="Arial" w:cs="Arial"/>
          <w:bCs/>
        </w:rPr>
        <w:t>.</w:t>
      </w:r>
    </w:p>
    <w:p w14:paraId="7F71BCA0" w14:textId="77777777" w:rsidR="00745A75" w:rsidRPr="0066085B" w:rsidRDefault="00745A75" w:rsidP="00745A75">
      <w:pPr>
        <w:widowControl w:val="0"/>
        <w:jc w:val="both"/>
        <w:rPr>
          <w:rFonts w:eastAsia="Arial" w:cs="Arial"/>
          <w:b/>
          <w:bCs/>
        </w:rPr>
      </w:pPr>
    </w:p>
    <w:p w14:paraId="495E335F" w14:textId="1CFC539F" w:rsidR="00745A75" w:rsidRPr="00C03672" w:rsidRDefault="006217C0" w:rsidP="00745A75">
      <w:pPr>
        <w:widowControl w:val="0"/>
        <w:rPr>
          <w:rFonts w:eastAsia="Arial" w:cs="Arial"/>
          <w:bCs/>
        </w:rPr>
      </w:pPr>
      <w:bookmarkStart w:id="11" w:name="_Hlk92104362"/>
      <w:r>
        <w:rPr>
          <w:rFonts w:eastAsia="Arial" w:cs="Arial"/>
          <w:bCs/>
        </w:rPr>
        <w:t xml:space="preserve">  </w:t>
      </w:r>
      <w:r w:rsidR="00730643" w:rsidRPr="00C03672">
        <w:rPr>
          <w:rFonts w:eastAsia="Arial" w:cs="Arial"/>
          <w:bCs/>
        </w:rPr>
        <w:t>Zaleta poznania opartego na tekście</w:t>
      </w:r>
      <w:r w:rsidR="00745A75" w:rsidRPr="00C03672">
        <w:rPr>
          <w:rFonts w:eastAsia="Arial" w:cs="Arial"/>
          <w:bCs/>
        </w:rPr>
        <w:t>:</w:t>
      </w:r>
      <w:r w:rsidR="00FF59C4" w:rsidRPr="00C03672">
        <w:rPr>
          <w:rFonts w:eastAsia="Arial" w:cs="Arial"/>
          <w:bCs/>
        </w:rPr>
        <w:t xml:space="preserve"> </w:t>
      </w:r>
    </w:p>
    <w:bookmarkEnd w:id="11"/>
    <w:p w14:paraId="3DE5970F" w14:textId="4C3993E3" w:rsidR="00745A75" w:rsidRPr="0066085B" w:rsidRDefault="006217C0" w:rsidP="00745A75">
      <w:pPr>
        <w:rPr>
          <w:rFonts w:eastAsia="Calibri" w:cs="Arial"/>
        </w:rPr>
      </w:pPr>
      <w:r>
        <w:rPr>
          <w:rFonts w:eastAsia="Calibri" w:cs="Arial"/>
        </w:rPr>
        <w:t>---</w:t>
      </w:r>
    </w:p>
    <w:p w14:paraId="5C0B790F" w14:textId="1A5AD867" w:rsidR="00745A75" w:rsidRPr="00745A75" w:rsidRDefault="006217C0" w:rsidP="00745A75">
      <w:pPr>
        <w:widowControl w:val="0"/>
        <w:rPr>
          <w:rFonts w:eastAsia="Arial" w:cs="Arial"/>
          <w:bCs/>
        </w:rPr>
      </w:pPr>
      <w:r>
        <w:rPr>
          <w:rFonts w:eastAsia="Arial" w:cs="Arial"/>
          <w:bCs/>
        </w:rPr>
        <w:t xml:space="preserve">  </w:t>
      </w:r>
      <w:r w:rsidR="00FF59C4">
        <w:rPr>
          <w:rFonts w:eastAsia="Arial" w:cs="Arial"/>
          <w:bCs/>
        </w:rPr>
        <w:t>Z</w:t>
      </w:r>
      <w:r w:rsidR="00745A75" w:rsidRPr="00745A75">
        <w:rPr>
          <w:rFonts w:eastAsia="Arial" w:cs="Arial"/>
          <w:bCs/>
        </w:rPr>
        <w:t>alet</w:t>
      </w:r>
      <w:r w:rsidR="005A51E3">
        <w:rPr>
          <w:rFonts w:eastAsia="Arial" w:cs="Arial"/>
          <w:bCs/>
        </w:rPr>
        <w:t>a</w:t>
      </w:r>
      <w:r w:rsidR="00745A75" w:rsidRPr="00745A75">
        <w:rPr>
          <w:rFonts w:eastAsia="Arial" w:cs="Arial"/>
          <w:bCs/>
        </w:rPr>
        <w:t xml:space="preserve"> </w:t>
      </w:r>
      <w:r>
        <w:rPr>
          <w:rFonts w:eastAsia="Arial" w:cs="Arial"/>
          <w:bCs/>
        </w:rPr>
        <w:t>„</w:t>
      </w:r>
      <w:r w:rsidR="00745A75" w:rsidRPr="006217C0">
        <w:rPr>
          <w:rFonts w:eastAsia="Arial" w:cs="Arial"/>
          <w:bCs/>
        </w:rPr>
        <w:t>myślenia obrazami</w:t>
      </w:r>
      <w:r>
        <w:rPr>
          <w:rFonts w:eastAsia="Arial" w:cs="Arial"/>
          <w:bCs/>
        </w:rPr>
        <w:t>”</w:t>
      </w:r>
      <w:r w:rsidR="00745A75" w:rsidRPr="00745A75">
        <w:rPr>
          <w:rFonts w:eastAsia="Arial" w:cs="Arial"/>
          <w:bCs/>
        </w:rPr>
        <w:t>:</w:t>
      </w:r>
    </w:p>
    <w:p w14:paraId="3F301E40" w14:textId="6AF226B2" w:rsidR="00745A75" w:rsidRPr="00745A75" w:rsidRDefault="006217C0" w:rsidP="00745A75">
      <w:pPr>
        <w:rPr>
          <w:rFonts w:eastAsia="Calibri" w:cs="Arial"/>
        </w:rPr>
      </w:pPr>
      <w:r>
        <w:rPr>
          <w:rFonts w:eastAsia="Calibri" w:cs="Arial"/>
        </w:rPr>
        <w:t>---</w:t>
      </w:r>
    </w:p>
    <w:p w14:paraId="76AC6431" w14:textId="77777777" w:rsidR="00A15942" w:rsidRPr="00A15942" w:rsidRDefault="00A15942" w:rsidP="000E2813">
      <w:pPr>
        <w:widowControl w:val="0"/>
        <w:jc w:val="both"/>
        <w:rPr>
          <w:rFonts w:eastAsia="Arial" w:cs="Arial"/>
          <w:bCs/>
        </w:rPr>
      </w:pPr>
    </w:p>
    <w:p w14:paraId="15D22477" w14:textId="111ED8BC" w:rsidR="00745A75" w:rsidRPr="006217C0" w:rsidRDefault="00C75E3C" w:rsidP="006217C0">
      <w:pPr>
        <w:rPr>
          <w:rFonts w:eastAsia="Calibri" w:cs="Times New Roman"/>
        </w:rPr>
      </w:pPr>
      <w:r>
        <w:rPr>
          <w:rFonts w:eastAsia="Calibri" w:cs="Times New Roman"/>
        </w:rPr>
        <w:t xml:space="preserve">  </w:t>
      </w:r>
      <w:r w:rsidR="00745A75" w:rsidRPr="006217C0">
        <w:rPr>
          <w:rFonts w:eastAsia="Calibri" w:cs="Times New Roman"/>
        </w:rPr>
        <w:t xml:space="preserve">Zadanie </w:t>
      </w:r>
      <w:r w:rsidR="000E2813" w:rsidRPr="006217C0">
        <w:rPr>
          <w:rFonts w:eastAsia="Calibri" w:cs="Times New Roman"/>
        </w:rPr>
        <w:t>9</w:t>
      </w:r>
      <w:r w:rsidR="00745A75" w:rsidRPr="006217C0">
        <w:rPr>
          <w:rFonts w:eastAsia="Calibri" w:cs="Times New Roman"/>
        </w:rPr>
        <w:t>.</w:t>
      </w:r>
    </w:p>
    <w:p w14:paraId="39CDA8FF" w14:textId="7B3855E8" w:rsidR="00745A75" w:rsidRPr="00D118DF" w:rsidRDefault="00C75E3C" w:rsidP="000E4A0F">
      <w:pPr>
        <w:widowControl w:val="0"/>
        <w:ind w:left="500" w:hanging="500"/>
        <w:rPr>
          <w:rFonts w:eastAsia="Arial" w:cs="Arial"/>
          <w:bCs/>
        </w:rPr>
      </w:pPr>
      <w:r>
        <w:rPr>
          <w:rFonts w:eastAsia="Arial" w:cs="Arial"/>
          <w:bCs/>
        </w:rPr>
        <w:t xml:space="preserve">  </w:t>
      </w:r>
      <w:r w:rsidR="00745A75" w:rsidRPr="00D118DF">
        <w:rPr>
          <w:rFonts w:eastAsia="Arial" w:cs="Arial"/>
          <w:bCs/>
        </w:rPr>
        <w:t>Przeczytaj poniższy fragment utworu literackiego.</w:t>
      </w:r>
    </w:p>
    <w:p w14:paraId="21D90838" w14:textId="77777777" w:rsidR="00745A75" w:rsidRPr="005A51E3" w:rsidRDefault="00745A75" w:rsidP="000E4A0F">
      <w:pPr>
        <w:widowControl w:val="0"/>
        <w:ind w:left="500" w:hanging="500"/>
        <w:jc w:val="both"/>
        <w:rPr>
          <w:rFonts w:eastAsia="Arial" w:cs="Arial"/>
          <w:bCs/>
        </w:rPr>
      </w:pPr>
    </w:p>
    <w:p w14:paraId="7F88267F" w14:textId="0DB5F105" w:rsidR="00FB7EE3" w:rsidRPr="00FB7EE3" w:rsidRDefault="00C75E3C" w:rsidP="00C75E3C">
      <w:pPr>
        <w:widowControl w:val="0"/>
        <w:shd w:val="clear" w:color="auto" w:fill="FFFFFF"/>
        <w:rPr>
          <w:rFonts w:eastAsia="Arial" w:cs="Arial"/>
        </w:rPr>
      </w:pPr>
      <w:r>
        <w:rPr>
          <w:rFonts w:eastAsia="Arial" w:cs="Arial"/>
        </w:rPr>
        <w:t xml:space="preserve">  </w:t>
      </w:r>
      <w:r w:rsidR="00FB7EE3" w:rsidRPr="00FB7EE3">
        <w:rPr>
          <w:rFonts w:eastAsia="Arial" w:cs="Arial"/>
        </w:rPr>
        <w:t xml:space="preserve">Pewnego dnia przyniesiono mu </w:t>
      </w:r>
      <w:r w:rsidR="00FB7EE3">
        <w:rPr>
          <w:rFonts w:eastAsia="Arial" w:cs="Arial"/>
        </w:rPr>
        <w:t xml:space="preserve">[Wokulskiemu] </w:t>
      </w:r>
      <w:r w:rsidR="00FB7EE3" w:rsidRPr="00FB7EE3">
        <w:rPr>
          <w:rFonts w:eastAsia="Arial" w:cs="Arial"/>
        </w:rPr>
        <w:t>z poczty gruby pakiet.</w:t>
      </w:r>
      <w:r w:rsidR="001279F3">
        <w:rPr>
          <w:rFonts w:eastAsia="Arial" w:cs="Arial"/>
        </w:rPr>
        <w:t xml:space="preserve"> […]</w:t>
      </w:r>
    </w:p>
    <w:p w14:paraId="1E1D0E0F" w14:textId="7BB9E2BA" w:rsidR="00745A75" w:rsidRPr="00745A75" w:rsidRDefault="00C75E3C" w:rsidP="00C75E3C">
      <w:pPr>
        <w:widowControl w:val="0"/>
        <w:shd w:val="clear" w:color="auto" w:fill="FFFFFF"/>
        <w:rPr>
          <w:rFonts w:eastAsia="Arial" w:cs="Arial"/>
        </w:rPr>
      </w:pPr>
      <w:r>
        <w:rPr>
          <w:rFonts w:eastAsia="Arial" w:cs="Arial"/>
        </w:rPr>
        <w:t xml:space="preserve">  </w:t>
      </w:r>
      <w:r w:rsidR="00745A75" w:rsidRPr="00745A75">
        <w:rPr>
          <w:rFonts w:eastAsia="Arial" w:cs="Arial"/>
        </w:rPr>
        <w:t xml:space="preserve">Rzucił pakiet na biurko i w dalszym ciągu wziął się do czytania </w:t>
      </w:r>
      <w:r w:rsidR="006217C0">
        <w:rPr>
          <w:rFonts w:eastAsia="Arial" w:cs="Arial"/>
        </w:rPr>
        <w:t>„</w:t>
      </w:r>
      <w:r w:rsidR="00745A75" w:rsidRPr="006217C0">
        <w:rPr>
          <w:rFonts w:eastAsia="Arial" w:cs="Arial"/>
        </w:rPr>
        <w:t>Tysiąca i jednej nocy</w:t>
      </w:r>
      <w:r w:rsidR="006217C0">
        <w:rPr>
          <w:rFonts w:eastAsia="Arial" w:cs="Arial"/>
        </w:rPr>
        <w:t>”</w:t>
      </w:r>
      <w:r w:rsidR="00745A75" w:rsidRPr="006217C0">
        <w:rPr>
          <w:rFonts w:eastAsia="Arial" w:cs="Arial"/>
          <w:vertAlign w:val="superscript"/>
        </w:rPr>
        <w:t>1</w:t>
      </w:r>
      <w:r w:rsidR="00745A75" w:rsidRPr="00745A75">
        <w:rPr>
          <w:rFonts w:eastAsia="Arial" w:cs="Arial"/>
        </w:rPr>
        <w:t>.</w:t>
      </w:r>
    </w:p>
    <w:p w14:paraId="5BB11463" w14:textId="20645CA8" w:rsidR="00745A75" w:rsidRPr="00745A75" w:rsidRDefault="00C75E3C" w:rsidP="00C75E3C">
      <w:pPr>
        <w:widowControl w:val="0"/>
        <w:shd w:val="clear" w:color="auto" w:fill="FFFFFF"/>
        <w:rPr>
          <w:rFonts w:eastAsia="Arial" w:cs="Arial"/>
        </w:rPr>
      </w:pPr>
      <w:r>
        <w:rPr>
          <w:rFonts w:eastAsia="Arial" w:cs="Arial"/>
        </w:rPr>
        <w:t xml:space="preserve">  </w:t>
      </w:r>
      <w:r w:rsidR="00745A75" w:rsidRPr="00745A75">
        <w:rPr>
          <w:rFonts w:eastAsia="Arial" w:cs="Arial"/>
        </w:rPr>
        <w:t>Co to za rozkosz dla zmęczonego umysłu te pałace z drogich kamieni, drzewa, których owocami były klejnoty!… Te kabalistyczne</w:t>
      </w:r>
      <w:r w:rsidR="00B23478">
        <w:rPr>
          <w:rFonts w:eastAsia="Arial" w:cs="Arial"/>
          <w:vertAlign w:val="superscript"/>
        </w:rPr>
        <w:t>2</w:t>
      </w:r>
      <w:r w:rsidR="00745A75" w:rsidRPr="00745A75">
        <w:rPr>
          <w:rFonts w:ascii="Tahoma" w:eastAsia="Arial" w:hAnsi="Tahoma" w:cs="Tahoma"/>
        </w:rPr>
        <w:t>⁠</w:t>
      </w:r>
      <w:r w:rsidR="00745A75" w:rsidRPr="00745A75">
        <w:rPr>
          <w:rFonts w:eastAsia="Arial" w:cs="Arial"/>
        </w:rPr>
        <w:t xml:space="preserve"> słowa, przed którymi ustępowały mury, te cudowne lampy, dzięki którym można było zwalczać nieprzyjaciół, przenosić się w mgnieniu oka o setki mil… A ci potężni czarodzieje!… Co za szkoda, że taka władza dostawała się ludziom złośliwym i nikczemnym!…</w:t>
      </w:r>
    </w:p>
    <w:p w14:paraId="336809FC" w14:textId="1369ECA4" w:rsidR="00745A75" w:rsidRPr="00745A75" w:rsidRDefault="00C75E3C" w:rsidP="00C75E3C">
      <w:pPr>
        <w:widowControl w:val="0"/>
        <w:shd w:val="clear" w:color="auto" w:fill="FFFFFF"/>
        <w:rPr>
          <w:rFonts w:eastAsia="Arial" w:cs="Arial"/>
        </w:rPr>
      </w:pPr>
      <w:r>
        <w:rPr>
          <w:rFonts w:eastAsia="Arial" w:cs="Arial"/>
        </w:rPr>
        <w:t xml:space="preserve">  </w:t>
      </w:r>
      <w:r w:rsidR="00745A75" w:rsidRPr="00745A75">
        <w:rPr>
          <w:rFonts w:eastAsia="Arial" w:cs="Arial"/>
        </w:rPr>
        <w:t>Odkładał książkę i śmiejąc się sam z siebie, marzył, że on jest czarodziejem, który posiada dwie bagatelki: władzę nad siłami natury i zdolność stawania się niewidzialnym…</w:t>
      </w:r>
    </w:p>
    <w:p w14:paraId="5F8E7F40" w14:textId="2435E17E" w:rsidR="00745A75" w:rsidRPr="00745A75" w:rsidRDefault="00C75E3C" w:rsidP="00C75E3C">
      <w:pPr>
        <w:widowControl w:val="0"/>
        <w:rPr>
          <w:rFonts w:eastAsia="Arial" w:cs="Arial"/>
        </w:rPr>
      </w:pPr>
      <w:r>
        <w:rPr>
          <w:rFonts w:eastAsia="Arial" w:cs="Arial"/>
        </w:rPr>
        <w:t xml:space="preserve">  </w:t>
      </w:r>
      <w:r w:rsidR="00745A75" w:rsidRPr="00745A75">
        <w:rPr>
          <w:rFonts w:eastAsia="Arial" w:cs="Arial"/>
        </w:rPr>
        <w:t>„Myślę – rzekł – że po kilku latach mojej gospodarki świat wyglądałby inaczej… Najwięksi hultaje zmieniliby się na Sokratesów</w:t>
      </w:r>
      <w:r w:rsidR="00745A75" w:rsidRPr="00745A75">
        <w:rPr>
          <w:rFonts w:ascii="Tahoma" w:eastAsia="Arial" w:hAnsi="Tahoma" w:cs="Tahoma"/>
        </w:rPr>
        <w:t>⁠</w:t>
      </w:r>
      <w:r w:rsidR="00745A75" w:rsidRPr="00745A75">
        <w:rPr>
          <w:rFonts w:eastAsia="Arial" w:cs="Arial"/>
        </w:rPr>
        <w:t xml:space="preserve"> i Platonów</w:t>
      </w:r>
      <w:r w:rsidR="00745A75" w:rsidRPr="00745A75">
        <w:rPr>
          <w:rFonts w:ascii="Tahoma" w:eastAsia="Arial" w:hAnsi="Tahoma" w:cs="Tahoma"/>
        </w:rPr>
        <w:t>⁠</w:t>
      </w:r>
      <w:r w:rsidR="00745A75" w:rsidRPr="00745A75">
        <w:rPr>
          <w:rFonts w:eastAsia="Arial" w:cs="Arial"/>
        </w:rPr>
        <w:t>”.</w:t>
      </w:r>
      <w:r w:rsidR="000E4A0F">
        <w:rPr>
          <w:rFonts w:eastAsia="Arial" w:cs="Arial"/>
        </w:rPr>
        <w:t xml:space="preserve"> </w:t>
      </w:r>
      <w:r w:rsidR="00745A75" w:rsidRPr="00745A75">
        <w:rPr>
          <w:rFonts w:eastAsia="Arial" w:cs="Arial"/>
        </w:rPr>
        <w:t>[…]</w:t>
      </w:r>
    </w:p>
    <w:p w14:paraId="78B4AAA4" w14:textId="66829F09" w:rsidR="00745A75" w:rsidRDefault="00C75E3C" w:rsidP="00C75E3C">
      <w:pPr>
        <w:widowControl w:val="0"/>
        <w:rPr>
          <w:rFonts w:eastAsia="Arial" w:cs="Arial"/>
          <w:bCs/>
        </w:rPr>
      </w:pPr>
      <w:r>
        <w:rPr>
          <w:rFonts w:eastAsia="Arial" w:cs="Arial"/>
          <w:bCs/>
        </w:rPr>
        <w:t xml:space="preserve">  </w:t>
      </w:r>
      <w:r w:rsidR="00745A75" w:rsidRPr="00745A75">
        <w:rPr>
          <w:rFonts w:eastAsia="Arial" w:cs="Arial"/>
          <w:bCs/>
        </w:rPr>
        <w:t xml:space="preserve">„Niezawodnie byłoby lepiej – mruknął – gdyby tacy Ochoccy i Rzeccy mieli siłę, a nie Starscy i </w:t>
      </w:r>
      <w:proofErr w:type="spellStart"/>
      <w:r w:rsidR="00745A75" w:rsidRPr="00745A75">
        <w:rPr>
          <w:rFonts w:eastAsia="Arial" w:cs="Arial"/>
          <w:bCs/>
        </w:rPr>
        <w:t>Maruszewicze</w:t>
      </w:r>
      <w:proofErr w:type="spellEnd"/>
      <w:r w:rsidR="00745A75" w:rsidRPr="00745A75">
        <w:rPr>
          <w:rFonts w:eastAsia="Arial" w:cs="Arial"/>
          <w:bCs/>
        </w:rPr>
        <w:t>…”.</w:t>
      </w:r>
    </w:p>
    <w:p w14:paraId="0B24E2CA" w14:textId="4683F026" w:rsidR="005E0C40" w:rsidRDefault="005E0C40" w:rsidP="006217C0">
      <w:pPr>
        <w:widowControl w:val="0"/>
        <w:rPr>
          <w:rFonts w:eastAsia="Arial" w:cs="Arial"/>
          <w:bCs/>
        </w:rPr>
      </w:pPr>
    </w:p>
    <w:p w14:paraId="4EA0B161" w14:textId="6747896F" w:rsidR="006217C0" w:rsidRDefault="00C75E3C" w:rsidP="006217C0">
      <w:pPr>
        <w:widowControl w:val="0"/>
        <w:rPr>
          <w:rFonts w:eastAsia="Arial" w:cs="Arial"/>
          <w:bCs/>
        </w:rPr>
      </w:pPr>
      <w:r>
        <w:rPr>
          <w:rFonts w:eastAsia="Arial" w:cs="Arial"/>
          <w:bCs/>
        </w:rPr>
        <w:t xml:space="preserve">  </w:t>
      </w:r>
      <w:r w:rsidR="006217C0">
        <w:rPr>
          <w:rFonts w:eastAsia="Arial" w:cs="Arial"/>
          <w:bCs/>
        </w:rPr>
        <w:t>Wyjaśnienia wyrazów</w:t>
      </w:r>
    </w:p>
    <w:p w14:paraId="5E3C882D" w14:textId="4032EB56" w:rsidR="00B23478" w:rsidRPr="006217C0" w:rsidRDefault="00745A75" w:rsidP="005A51E3">
      <w:pPr>
        <w:ind w:left="113" w:hanging="113"/>
        <w:rPr>
          <w:rFonts w:eastAsia="Calibri" w:cs="Arial"/>
        </w:rPr>
      </w:pPr>
      <w:bookmarkStart w:id="12" w:name="bookmark7"/>
      <w:r w:rsidRPr="006217C0">
        <w:rPr>
          <w:rFonts w:eastAsia="Calibri" w:cs="Times New Roman"/>
          <w:vertAlign w:val="superscript"/>
        </w:rPr>
        <w:t>1</w:t>
      </w:r>
      <w:r w:rsidRPr="006217C0">
        <w:rPr>
          <w:rFonts w:eastAsia="Calibri" w:cs="Times New Roman"/>
        </w:rPr>
        <w:t xml:space="preserve"> </w:t>
      </w:r>
      <w:r w:rsidR="006217C0" w:rsidRPr="006217C0">
        <w:rPr>
          <w:rFonts w:eastAsia="Calibri" w:cs="Times New Roman"/>
        </w:rPr>
        <w:t>„</w:t>
      </w:r>
      <w:r w:rsidR="00376B90" w:rsidRPr="006217C0">
        <w:rPr>
          <w:rFonts w:eastAsia="Calibri" w:cs="Arial"/>
          <w:iCs/>
        </w:rPr>
        <w:t>Tysiąc</w:t>
      </w:r>
      <w:r w:rsidRPr="006217C0">
        <w:rPr>
          <w:rFonts w:eastAsia="Calibri" w:cs="Arial"/>
          <w:iCs/>
        </w:rPr>
        <w:t xml:space="preserve"> i jedn</w:t>
      </w:r>
      <w:r w:rsidR="00376B90" w:rsidRPr="006217C0">
        <w:rPr>
          <w:rFonts w:eastAsia="Calibri" w:cs="Arial"/>
          <w:iCs/>
        </w:rPr>
        <w:t>a</w:t>
      </w:r>
      <w:r w:rsidRPr="006217C0">
        <w:rPr>
          <w:rFonts w:eastAsia="Calibri" w:cs="Arial"/>
          <w:iCs/>
        </w:rPr>
        <w:t xml:space="preserve"> noc</w:t>
      </w:r>
      <w:r w:rsidR="006217C0">
        <w:rPr>
          <w:rFonts w:eastAsia="Calibri" w:cs="Arial"/>
          <w:iCs/>
        </w:rPr>
        <w:t>”</w:t>
      </w:r>
      <w:r w:rsidRPr="006217C0">
        <w:rPr>
          <w:rFonts w:eastAsia="Calibri" w:cs="Arial"/>
        </w:rPr>
        <w:t xml:space="preserve"> – </w:t>
      </w:r>
      <w:r w:rsidR="00BD576A" w:rsidRPr="006217C0">
        <w:rPr>
          <w:rFonts w:eastAsia="Calibri" w:cs="Arial"/>
        </w:rPr>
        <w:t>zbiór spisanych w języku arabskim opowieści ludowych</w:t>
      </w:r>
      <w:r w:rsidRPr="006217C0">
        <w:rPr>
          <w:rFonts w:eastAsia="Calibri" w:cs="Arial"/>
        </w:rPr>
        <w:t>.</w:t>
      </w:r>
    </w:p>
    <w:p w14:paraId="3061CBD5" w14:textId="665B0C7F" w:rsidR="00C03672" w:rsidRDefault="00BB56D2" w:rsidP="00C03672">
      <w:pPr>
        <w:ind w:left="113" w:hanging="113"/>
        <w:rPr>
          <w:rFonts w:eastAsia="Calibri" w:cs="Arial"/>
          <w:sz w:val="18"/>
          <w:szCs w:val="18"/>
        </w:rPr>
      </w:pPr>
      <w:r w:rsidRPr="006217C0">
        <w:rPr>
          <w:rFonts w:eastAsia="Calibri" w:cs="Arial"/>
          <w:vertAlign w:val="superscript"/>
        </w:rPr>
        <w:t>2</w:t>
      </w:r>
      <w:r w:rsidRPr="006217C0">
        <w:rPr>
          <w:rFonts w:eastAsia="Calibri" w:cs="Arial"/>
        </w:rPr>
        <w:t xml:space="preserve"> Kabalistyczny – magiczny.</w:t>
      </w:r>
      <w:r>
        <w:rPr>
          <w:rFonts w:eastAsia="Calibri" w:cs="Arial"/>
          <w:sz w:val="18"/>
          <w:szCs w:val="18"/>
        </w:rPr>
        <w:t xml:space="preserve"> </w:t>
      </w:r>
      <w:r w:rsidR="00C03672">
        <w:rPr>
          <w:rFonts w:eastAsia="Calibri" w:cs="Arial"/>
          <w:sz w:val="18"/>
          <w:szCs w:val="18"/>
        </w:rPr>
        <w:br w:type="page"/>
      </w:r>
    </w:p>
    <w:p w14:paraId="59B3793C" w14:textId="5D34BC4D" w:rsidR="00D73E26" w:rsidRPr="00C75E3C" w:rsidRDefault="00C75E3C" w:rsidP="00C75E3C">
      <w:pPr>
        <w:rPr>
          <w:rFonts w:eastAsia="Calibri" w:cs="Times New Roman"/>
        </w:rPr>
      </w:pPr>
      <w:r>
        <w:rPr>
          <w:rFonts w:eastAsia="Calibri" w:cs="Times New Roman"/>
        </w:rPr>
        <w:lastRenderedPageBreak/>
        <w:t xml:space="preserve">  </w:t>
      </w:r>
      <w:r w:rsidR="00D73E26" w:rsidRPr="00C75E3C">
        <w:rPr>
          <w:rFonts w:eastAsia="Calibri" w:cs="Times New Roman"/>
        </w:rPr>
        <w:t xml:space="preserve">Zadanie </w:t>
      </w:r>
      <w:r w:rsidR="000E2813" w:rsidRPr="00C75E3C">
        <w:rPr>
          <w:rFonts w:eastAsia="Calibri" w:cs="Times New Roman"/>
        </w:rPr>
        <w:t>9</w:t>
      </w:r>
      <w:r w:rsidR="00745A75" w:rsidRPr="00C75E3C">
        <w:rPr>
          <w:rFonts w:eastAsia="Calibri" w:cs="Times New Roman"/>
        </w:rPr>
        <w:t xml:space="preserve">.1. </w:t>
      </w:r>
      <w:r w:rsidR="00D73E26" w:rsidRPr="00C75E3C">
        <w:rPr>
          <w:rFonts w:eastAsia="Calibri" w:cs="Times New Roman"/>
        </w:rPr>
        <w:t>(0–1)</w:t>
      </w:r>
    </w:p>
    <w:p w14:paraId="5B74ED56" w14:textId="535178DA" w:rsidR="00745A75" w:rsidRPr="00C75E3C" w:rsidRDefault="00C75E3C" w:rsidP="00745A75">
      <w:pPr>
        <w:rPr>
          <w:rFonts w:eastAsia="Calibri" w:cs="Times New Roman"/>
        </w:rPr>
      </w:pPr>
      <w:r>
        <w:rPr>
          <w:rFonts w:eastAsia="Calibri" w:cs="Times New Roman"/>
        </w:rPr>
        <w:t xml:space="preserve">  </w:t>
      </w:r>
      <w:r w:rsidR="00745A75" w:rsidRPr="00C75E3C">
        <w:rPr>
          <w:rFonts w:eastAsia="Calibri" w:cs="Times New Roman"/>
        </w:rPr>
        <w:t>Podaj autora i tytuł utworu, z którego pochodzi zacytowany fragment.</w:t>
      </w:r>
      <w:bookmarkEnd w:id="12"/>
    </w:p>
    <w:p w14:paraId="2FC1F45B" w14:textId="77777777" w:rsidR="00745A75" w:rsidRPr="00745A75" w:rsidRDefault="00745A75" w:rsidP="00745A75">
      <w:pPr>
        <w:rPr>
          <w:rFonts w:eastAsia="Calibri" w:cs="Times New Roman"/>
        </w:rPr>
      </w:pPr>
    </w:p>
    <w:p w14:paraId="3EC8010E" w14:textId="26841C65" w:rsidR="00745A75" w:rsidRPr="00745A75" w:rsidRDefault="00745A75" w:rsidP="00745A75">
      <w:pPr>
        <w:widowControl w:val="0"/>
        <w:tabs>
          <w:tab w:val="left" w:leader="dot" w:pos="5782"/>
        </w:tabs>
        <w:ind w:left="500" w:hanging="500"/>
        <w:rPr>
          <w:rFonts w:eastAsia="Arial" w:cs="Arial"/>
        </w:rPr>
      </w:pPr>
      <w:r w:rsidRPr="00745A75">
        <w:rPr>
          <w:rFonts w:eastAsia="Arial" w:cs="Arial"/>
        </w:rPr>
        <w:t xml:space="preserve">Autor: </w:t>
      </w:r>
      <w:r w:rsidR="00C75E3C">
        <w:rPr>
          <w:rFonts w:eastAsia="Arial" w:cs="Arial"/>
        </w:rPr>
        <w:t>---</w:t>
      </w:r>
    </w:p>
    <w:p w14:paraId="57F463ED" w14:textId="2FEC0EA2" w:rsidR="00745A75" w:rsidRPr="00745A75" w:rsidRDefault="00745A75" w:rsidP="00745A75">
      <w:pPr>
        <w:widowControl w:val="0"/>
        <w:tabs>
          <w:tab w:val="left" w:leader="dot" w:pos="5782"/>
        </w:tabs>
        <w:ind w:left="499" w:hanging="499"/>
        <w:rPr>
          <w:rFonts w:eastAsia="Arial" w:cs="Arial"/>
        </w:rPr>
      </w:pPr>
      <w:r w:rsidRPr="00745A75">
        <w:rPr>
          <w:rFonts w:eastAsia="Arial" w:cs="Arial"/>
        </w:rPr>
        <w:t xml:space="preserve">Tytuł: </w:t>
      </w:r>
      <w:r w:rsidR="00C75E3C">
        <w:rPr>
          <w:rFonts w:eastAsia="Arial" w:cs="Arial"/>
        </w:rPr>
        <w:t>---</w:t>
      </w:r>
    </w:p>
    <w:p w14:paraId="55AA69EA" w14:textId="62ECEC2A" w:rsidR="00867E0C" w:rsidRDefault="00867E0C" w:rsidP="000E2813">
      <w:pPr>
        <w:rPr>
          <w:rFonts w:eastAsia="Arial" w:cs="Arial"/>
          <w:b/>
          <w:bCs/>
        </w:rPr>
      </w:pPr>
    </w:p>
    <w:p w14:paraId="044F8569" w14:textId="36BB987E" w:rsidR="00D73E26" w:rsidRPr="00C75E3C" w:rsidRDefault="00C75E3C" w:rsidP="00C75E3C">
      <w:pPr>
        <w:widowControl w:val="0"/>
        <w:tabs>
          <w:tab w:val="left" w:pos="541"/>
        </w:tabs>
        <w:ind w:left="425" w:hanging="425"/>
        <w:rPr>
          <w:rFonts w:eastAsia="Arial" w:cs="Arial"/>
          <w:bCs/>
        </w:rPr>
      </w:pPr>
      <w:r>
        <w:rPr>
          <w:rFonts w:eastAsia="Arial" w:cs="Arial"/>
          <w:bCs/>
        </w:rPr>
        <w:t xml:space="preserve">  </w:t>
      </w:r>
      <w:r w:rsidR="00D73E26" w:rsidRPr="00C75E3C">
        <w:rPr>
          <w:rFonts w:eastAsia="Arial" w:cs="Arial"/>
          <w:bCs/>
        </w:rPr>
        <w:t xml:space="preserve">Zadanie </w:t>
      </w:r>
      <w:r w:rsidR="000E2813" w:rsidRPr="00C75E3C">
        <w:rPr>
          <w:rFonts w:eastAsia="Arial" w:cs="Arial"/>
          <w:bCs/>
        </w:rPr>
        <w:t>9</w:t>
      </w:r>
      <w:r w:rsidR="0067283C" w:rsidRPr="00C75E3C">
        <w:rPr>
          <w:rFonts w:eastAsia="Arial" w:cs="Arial"/>
          <w:bCs/>
        </w:rPr>
        <w:t xml:space="preserve">.2. </w:t>
      </w:r>
      <w:r w:rsidR="00D73E26" w:rsidRPr="00C75E3C">
        <w:rPr>
          <w:rFonts w:eastAsia="Arial" w:cs="Arial"/>
          <w:bCs/>
        </w:rPr>
        <w:t>(0–2)</w:t>
      </w:r>
    </w:p>
    <w:p w14:paraId="511F6FF3" w14:textId="6C83A16D" w:rsidR="0067283C" w:rsidRPr="00C75E3C" w:rsidRDefault="00C75E3C" w:rsidP="00D73E26">
      <w:pPr>
        <w:widowControl w:val="0"/>
        <w:tabs>
          <w:tab w:val="left" w:pos="541"/>
        </w:tabs>
        <w:rPr>
          <w:rFonts w:eastAsia="Arial" w:cs="Arial"/>
          <w:bCs/>
        </w:rPr>
      </w:pPr>
      <w:r>
        <w:rPr>
          <w:rFonts w:eastAsia="Arial" w:cs="Arial"/>
          <w:bCs/>
        </w:rPr>
        <w:t xml:space="preserve">  </w:t>
      </w:r>
      <w:r w:rsidR="0067283C" w:rsidRPr="00C75E3C">
        <w:rPr>
          <w:rFonts w:eastAsia="Arial" w:cs="Arial"/>
          <w:bCs/>
        </w:rPr>
        <w:t xml:space="preserve">Czy sposób czytania literatury przez Wokulskiego jest potwierdzeniem wniosku Tomasza Kozłowskiego, że </w:t>
      </w:r>
      <w:r>
        <w:rPr>
          <w:rFonts w:eastAsia="Arial" w:cs="Arial"/>
          <w:bCs/>
        </w:rPr>
        <w:t>„</w:t>
      </w:r>
      <w:r w:rsidR="0067283C" w:rsidRPr="00C75E3C">
        <w:rPr>
          <w:rFonts w:eastAsia="Arial" w:cs="Arial"/>
          <w:bCs/>
        </w:rPr>
        <w:t>tekst jawi się jako nieustanna polemika</w:t>
      </w:r>
      <w:r>
        <w:rPr>
          <w:rFonts w:eastAsia="Arial" w:cs="Arial"/>
          <w:bCs/>
        </w:rPr>
        <w:t>”</w:t>
      </w:r>
      <w:r w:rsidR="0067283C" w:rsidRPr="00C75E3C">
        <w:rPr>
          <w:rFonts w:eastAsia="Arial" w:cs="Arial"/>
          <w:bCs/>
        </w:rPr>
        <w:t xml:space="preserve">? W uzasadnieniu odwołaj się do podanego fragmentu, </w:t>
      </w:r>
      <w:r w:rsidR="003179C6" w:rsidRPr="00C75E3C">
        <w:rPr>
          <w:rFonts w:eastAsia="Arial" w:cs="Arial"/>
          <w:bCs/>
        </w:rPr>
        <w:t xml:space="preserve">do </w:t>
      </w:r>
      <w:r w:rsidR="0067283C" w:rsidRPr="00C75E3C">
        <w:rPr>
          <w:rFonts w:eastAsia="Arial" w:cs="Arial"/>
          <w:bCs/>
        </w:rPr>
        <w:t>całej lektury, z której pochodzi fragment, oraz do artykułu Tomasza Kozłowskiego</w:t>
      </w:r>
      <w:r w:rsidR="00AE5066" w:rsidRPr="00C75E3C">
        <w:rPr>
          <w:rFonts w:eastAsia="Arial" w:cs="Arial"/>
          <w:bCs/>
        </w:rPr>
        <w:t>.</w:t>
      </w:r>
    </w:p>
    <w:p w14:paraId="055A3EB3" w14:textId="40D606FE" w:rsidR="00745A75" w:rsidRPr="00C75E3C" w:rsidRDefault="00C75E3C" w:rsidP="0067283C">
      <w:pPr>
        <w:widowControl w:val="0"/>
        <w:tabs>
          <w:tab w:val="left" w:pos="541"/>
        </w:tabs>
        <w:ind w:left="397" w:hanging="397"/>
        <w:rPr>
          <w:rFonts w:eastAsia="Arial" w:cs="Arial"/>
          <w:bCs/>
        </w:rPr>
      </w:pPr>
      <w:r>
        <w:rPr>
          <w:rFonts w:eastAsia="Arial" w:cs="Arial"/>
          <w:bCs/>
        </w:rPr>
        <w:t>---</w:t>
      </w:r>
    </w:p>
    <w:p w14:paraId="5525470F" w14:textId="77777777" w:rsidR="00277044" w:rsidRPr="00277044" w:rsidRDefault="00277044" w:rsidP="00EF0A90">
      <w:pPr>
        <w:rPr>
          <w:rFonts w:eastAsia="Calibri" w:cs="Arial"/>
          <w:color w:val="000000"/>
        </w:rPr>
      </w:pPr>
    </w:p>
    <w:p w14:paraId="3F2D82A5" w14:textId="4A3B2F42" w:rsidR="00277044" w:rsidRPr="00C75E3C" w:rsidRDefault="00C75E3C" w:rsidP="00C75E3C">
      <w:pPr>
        <w:rPr>
          <w:rFonts w:eastAsia="Calibri" w:cs="Times New Roman"/>
        </w:rPr>
      </w:pPr>
      <w:r>
        <w:rPr>
          <w:rFonts w:eastAsia="Calibri" w:cs="Times New Roman"/>
        </w:rPr>
        <w:t xml:space="preserve">  </w:t>
      </w:r>
      <w:r w:rsidR="00277044" w:rsidRPr="00C75E3C">
        <w:rPr>
          <w:rFonts w:eastAsia="Calibri" w:cs="Times New Roman"/>
        </w:rPr>
        <w:t xml:space="preserve">Zadanie 10. (0–1) </w:t>
      </w:r>
    </w:p>
    <w:p w14:paraId="4FF9CAC8" w14:textId="0BB64425" w:rsidR="00277044" w:rsidRPr="00C75E3C" w:rsidRDefault="00C75E3C" w:rsidP="00277044">
      <w:pPr>
        <w:rPr>
          <w:rFonts w:eastAsia="Times New Roman" w:cs="Arial"/>
          <w:lang w:eastAsia="pl-PL"/>
        </w:rPr>
      </w:pPr>
      <w:r>
        <w:rPr>
          <w:rFonts w:eastAsia="Times New Roman" w:cs="Arial"/>
          <w:lang w:eastAsia="pl-PL"/>
        </w:rPr>
        <w:t xml:space="preserve">  </w:t>
      </w:r>
      <w:r w:rsidR="00277044" w:rsidRPr="00C75E3C">
        <w:rPr>
          <w:rFonts w:eastAsia="Times New Roman" w:cs="Arial"/>
          <w:lang w:eastAsia="pl-PL"/>
        </w:rPr>
        <w:t>Określ funkcj</w:t>
      </w:r>
      <w:r w:rsidR="002F4294" w:rsidRPr="00C75E3C">
        <w:rPr>
          <w:rFonts w:eastAsia="Times New Roman" w:cs="Arial"/>
          <w:lang w:eastAsia="pl-PL"/>
        </w:rPr>
        <w:t>ę</w:t>
      </w:r>
      <w:r w:rsidR="00277044" w:rsidRPr="00C75E3C">
        <w:rPr>
          <w:rFonts w:eastAsia="Times New Roman" w:cs="Arial"/>
          <w:lang w:eastAsia="pl-PL"/>
        </w:rPr>
        <w:t>, jak</w:t>
      </w:r>
      <w:r w:rsidR="002F4294" w:rsidRPr="00C75E3C">
        <w:rPr>
          <w:rFonts w:eastAsia="Times New Roman" w:cs="Arial"/>
          <w:lang w:eastAsia="pl-PL"/>
        </w:rPr>
        <w:t>ą</w:t>
      </w:r>
      <w:r w:rsidR="005E681D" w:rsidRPr="00C75E3C">
        <w:rPr>
          <w:rFonts w:eastAsia="Times New Roman" w:cs="Arial"/>
          <w:lang w:eastAsia="pl-PL"/>
        </w:rPr>
        <w:t xml:space="preserve"> </w:t>
      </w:r>
      <w:r w:rsidR="00277044" w:rsidRPr="00C75E3C">
        <w:rPr>
          <w:rFonts w:eastAsia="Times New Roman" w:cs="Arial"/>
          <w:lang w:eastAsia="pl-PL"/>
        </w:rPr>
        <w:t>pełni w tekście Tomasza Kozłowskiego stosowanie czasowników w</w:t>
      </w:r>
      <w:r w:rsidR="00E23FA6">
        <w:rPr>
          <w:rFonts w:eastAsia="Times New Roman" w:cs="Arial"/>
          <w:lang w:eastAsia="pl-PL"/>
        </w:rPr>
        <w:t> </w:t>
      </w:r>
      <w:r w:rsidR="00277044" w:rsidRPr="00C75E3C">
        <w:rPr>
          <w:rFonts w:eastAsia="Times New Roman" w:cs="Arial"/>
          <w:lang w:eastAsia="pl-PL"/>
        </w:rPr>
        <w:t>pierwszej osobie liczby mnogiej.</w:t>
      </w:r>
    </w:p>
    <w:p w14:paraId="3CE54880" w14:textId="6AEB905E" w:rsidR="00277044" w:rsidRPr="00EF0A90" w:rsidRDefault="00E23FA6" w:rsidP="00277044">
      <w:pPr>
        <w:rPr>
          <w:rFonts w:eastAsia="Calibri" w:cs="Arial"/>
        </w:rPr>
      </w:pPr>
      <w:r>
        <w:rPr>
          <w:rFonts w:eastAsia="Calibri" w:cs="Arial"/>
        </w:rPr>
        <w:t>---</w:t>
      </w:r>
    </w:p>
    <w:p w14:paraId="3B86ED3C" w14:textId="08BF0058" w:rsidR="008D0B00" w:rsidRDefault="008D0B00" w:rsidP="00E23FA6">
      <w:pPr>
        <w:rPr>
          <w:rFonts w:eastAsia="Calibri" w:cs="Arial"/>
          <w:color w:val="000000"/>
        </w:rPr>
      </w:pPr>
    </w:p>
    <w:p w14:paraId="4A22D51F" w14:textId="2BE37269" w:rsidR="00EF0A90" w:rsidRPr="0063119E" w:rsidRDefault="0063119E" w:rsidP="0063119E">
      <w:pPr>
        <w:rPr>
          <w:rFonts w:eastAsia="Calibri" w:cs="Times New Roman"/>
        </w:rPr>
      </w:pPr>
      <w:r>
        <w:rPr>
          <w:rFonts w:eastAsia="Calibri" w:cs="Times New Roman"/>
        </w:rPr>
        <w:t xml:space="preserve">  </w:t>
      </w:r>
      <w:r w:rsidR="00EF0A90" w:rsidRPr="0063119E">
        <w:rPr>
          <w:rFonts w:eastAsia="Calibri" w:cs="Times New Roman"/>
        </w:rPr>
        <w:t xml:space="preserve">Zadanie </w:t>
      </w:r>
      <w:r w:rsidR="000E2813" w:rsidRPr="0063119E">
        <w:rPr>
          <w:rFonts w:eastAsia="Calibri" w:cs="Times New Roman"/>
        </w:rPr>
        <w:t>1</w:t>
      </w:r>
      <w:r w:rsidR="002F4294" w:rsidRPr="0063119E">
        <w:rPr>
          <w:rFonts w:eastAsia="Calibri" w:cs="Times New Roman"/>
        </w:rPr>
        <w:t>1</w:t>
      </w:r>
      <w:r w:rsidR="00EF0A90" w:rsidRPr="0063119E">
        <w:rPr>
          <w:rFonts w:eastAsia="Calibri" w:cs="Times New Roman"/>
        </w:rPr>
        <w:t>. (0–</w:t>
      </w:r>
      <w:r w:rsidR="00055254" w:rsidRPr="0063119E">
        <w:rPr>
          <w:rFonts w:eastAsia="Calibri" w:cs="Times New Roman"/>
        </w:rPr>
        <w:t>1</w:t>
      </w:r>
      <w:r w:rsidR="00EF0A90" w:rsidRPr="0063119E">
        <w:rPr>
          <w:rFonts w:eastAsia="Calibri" w:cs="Times New Roman"/>
        </w:rPr>
        <w:t xml:space="preserve">) </w:t>
      </w:r>
    </w:p>
    <w:p w14:paraId="3556F17C" w14:textId="56E7BA84" w:rsidR="00EF0A90" w:rsidRPr="0063119E" w:rsidRDefault="0063119E" w:rsidP="00EF0A90">
      <w:pPr>
        <w:rPr>
          <w:rFonts w:eastAsia="Times New Roman" w:cs="Arial"/>
          <w:lang w:eastAsia="pl-PL"/>
        </w:rPr>
      </w:pPr>
      <w:r>
        <w:rPr>
          <w:rFonts w:eastAsia="Times New Roman" w:cs="Arial"/>
          <w:lang w:eastAsia="pl-PL"/>
        </w:rPr>
        <w:t xml:space="preserve">  </w:t>
      </w:r>
      <w:r w:rsidR="008838DC" w:rsidRPr="0063119E">
        <w:rPr>
          <w:rFonts w:eastAsia="Times New Roman" w:cs="Arial"/>
          <w:lang w:eastAsia="pl-PL"/>
        </w:rPr>
        <w:t xml:space="preserve">Jaką </w:t>
      </w:r>
      <w:r w:rsidR="00EF0A90" w:rsidRPr="0063119E">
        <w:rPr>
          <w:rFonts w:eastAsia="Times New Roman" w:cs="Arial"/>
          <w:lang w:eastAsia="pl-PL"/>
        </w:rPr>
        <w:t>funkcj</w:t>
      </w:r>
      <w:r w:rsidR="008838DC" w:rsidRPr="0063119E">
        <w:rPr>
          <w:rFonts w:eastAsia="Times New Roman" w:cs="Arial"/>
          <w:lang w:eastAsia="pl-PL"/>
        </w:rPr>
        <w:t>ę</w:t>
      </w:r>
      <w:r w:rsidR="00EF0A90" w:rsidRPr="0063119E">
        <w:rPr>
          <w:rFonts w:eastAsia="Times New Roman" w:cs="Arial"/>
          <w:lang w:eastAsia="pl-PL"/>
        </w:rPr>
        <w:t xml:space="preserve"> pełni w tekście Tomasza Kozłowskiego </w:t>
      </w:r>
      <w:r w:rsidR="008838DC" w:rsidRPr="0063119E">
        <w:rPr>
          <w:rFonts w:eastAsia="Times New Roman" w:cs="Arial"/>
          <w:lang w:eastAsia="pl-PL"/>
        </w:rPr>
        <w:t xml:space="preserve">sformułowanie </w:t>
      </w:r>
      <w:r>
        <w:rPr>
          <w:rFonts w:eastAsia="Times New Roman" w:cs="Arial"/>
          <w:lang w:eastAsia="pl-PL"/>
        </w:rPr>
        <w:t>„</w:t>
      </w:r>
      <w:r w:rsidR="00417099" w:rsidRPr="0063119E">
        <w:rPr>
          <w:rFonts w:eastAsia="Times New Roman" w:cs="Arial"/>
          <w:lang w:eastAsia="pl-PL"/>
        </w:rPr>
        <w:t>znacznie bardziej</w:t>
      </w:r>
      <w:r>
        <w:rPr>
          <w:rFonts w:eastAsia="Times New Roman" w:cs="Arial"/>
          <w:lang w:eastAsia="pl-PL"/>
        </w:rPr>
        <w:t>”</w:t>
      </w:r>
      <w:r w:rsidR="00417099" w:rsidRPr="0063119E">
        <w:rPr>
          <w:rFonts w:eastAsia="Times New Roman" w:cs="Arial"/>
          <w:lang w:eastAsia="pl-PL"/>
        </w:rPr>
        <w:t xml:space="preserve"> użyte w </w:t>
      </w:r>
      <w:r w:rsidR="00823CAD" w:rsidRPr="0063119E">
        <w:rPr>
          <w:rFonts w:eastAsia="Times New Roman" w:cs="Arial"/>
          <w:lang w:eastAsia="pl-PL"/>
        </w:rPr>
        <w:t>3.</w:t>
      </w:r>
      <w:r w:rsidR="00C03672" w:rsidRPr="0063119E">
        <w:rPr>
          <w:rFonts w:eastAsia="Times New Roman" w:cs="Arial"/>
          <w:lang w:eastAsia="pl-PL"/>
        </w:rPr>
        <w:t xml:space="preserve"> </w:t>
      </w:r>
      <w:r w:rsidR="00417099" w:rsidRPr="0063119E">
        <w:rPr>
          <w:rFonts w:eastAsia="Times New Roman" w:cs="Arial"/>
          <w:lang w:eastAsia="pl-PL"/>
        </w:rPr>
        <w:t xml:space="preserve">akapicie? </w:t>
      </w:r>
      <w:r>
        <w:rPr>
          <w:rFonts w:eastAsia="Times New Roman" w:cs="Arial"/>
          <w:lang w:eastAsia="pl-PL"/>
        </w:rPr>
        <w:t>Zapisz literę oznaczającą</w:t>
      </w:r>
      <w:r w:rsidR="00417099" w:rsidRPr="0063119E">
        <w:rPr>
          <w:rFonts w:eastAsia="Times New Roman" w:cs="Arial"/>
          <w:lang w:eastAsia="pl-PL"/>
        </w:rPr>
        <w:t xml:space="preserve"> właściwą odpowiedź</w:t>
      </w:r>
      <w:r w:rsidR="002C7E1D" w:rsidRPr="0063119E">
        <w:rPr>
          <w:rFonts w:eastAsia="Times New Roman" w:cs="Arial"/>
          <w:lang w:eastAsia="pl-PL"/>
        </w:rPr>
        <w:t>, wybraną spośród podanych</w:t>
      </w:r>
      <w:r w:rsidR="009F6F8C" w:rsidRPr="0063119E">
        <w:rPr>
          <w:rFonts w:eastAsia="Times New Roman" w:cs="Arial"/>
          <w:lang w:eastAsia="pl-PL"/>
        </w:rPr>
        <w:t xml:space="preserve"> A–D</w:t>
      </w:r>
      <w:r w:rsidR="00417099" w:rsidRPr="0063119E">
        <w:rPr>
          <w:rFonts w:eastAsia="Times New Roman" w:cs="Arial"/>
          <w:lang w:eastAsia="pl-PL"/>
        </w:rPr>
        <w:t>.</w:t>
      </w:r>
    </w:p>
    <w:p w14:paraId="006E71E1" w14:textId="4654DB5E" w:rsidR="00417099" w:rsidRDefault="00417099" w:rsidP="00EF0A90">
      <w:pPr>
        <w:rPr>
          <w:rFonts w:eastAsia="Times New Roman" w:cs="Arial"/>
          <w:lang w:eastAsia="pl-PL"/>
        </w:rPr>
      </w:pPr>
    </w:p>
    <w:p w14:paraId="4070721A" w14:textId="5BC807D1" w:rsidR="00417099" w:rsidRPr="0063119E" w:rsidRDefault="00417099" w:rsidP="00EF0A90">
      <w:pPr>
        <w:rPr>
          <w:rFonts w:eastAsia="Times New Roman" w:cs="Arial"/>
          <w:lang w:eastAsia="pl-PL"/>
        </w:rPr>
      </w:pPr>
      <w:r w:rsidRPr="0063119E">
        <w:rPr>
          <w:rFonts w:eastAsia="Times New Roman" w:cs="Arial"/>
          <w:lang w:eastAsia="pl-PL"/>
        </w:rPr>
        <w:t xml:space="preserve">A. </w:t>
      </w:r>
      <w:r w:rsidR="00180270" w:rsidRPr="0063119E">
        <w:rPr>
          <w:rFonts w:eastAsia="Times New Roman" w:cs="Arial"/>
          <w:lang w:eastAsia="pl-PL"/>
        </w:rPr>
        <w:t>S</w:t>
      </w:r>
      <w:r w:rsidRPr="0063119E">
        <w:rPr>
          <w:rFonts w:eastAsia="Times New Roman" w:cs="Arial"/>
          <w:lang w:eastAsia="pl-PL"/>
        </w:rPr>
        <w:t>łuży zbudowaniu wywodu opartego na porównywaniu</w:t>
      </w:r>
      <w:r w:rsidR="00180270" w:rsidRPr="0063119E">
        <w:rPr>
          <w:rFonts w:eastAsia="Times New Roman" w:cs="Arial"/>
          <w:lang w:eastAsia="pl-PL"/>
        </w:rPr>
        <w:t>.</w:t>
      </w:r>
    </w:p>
    <w:p w14:paraId="156921E5" w14:textId="271CE33C" w:rsidR="00417099" w:rsidRPr="0063119E" w:rsidRDefault="00417099" w:rsidP="00EF0A90">
      <w:pPr>
        <w:rPr>
          <w:rFonts w:eastAsia="Times New Roman" w:cs="Arial"/>
          <w:lang w:eastAsia="pl-PL"/>
        </w:rPr>
      </w:pPr>
      <w:r w:rsidRPr="0063119E">
        <w:rPr>
          <w:rFonts w:eastAsia="Times New Roman" w:cs="Arial"/>
          <w:lang w:eastAsia="pl-PL"/>
        </w:rPr>
        <w:t xml:space="preserve">B. </w:t>
      </w:r>
      <w:r w:rsidR="00180270" w:rsidRPr="0063119E">
        <w:rPr>
          <w:rFonts w:eastAsia="Times New Roman" w:cs="Arial"/>
          <w:lang w:eastAsia="pl-PL"/>
        </w:rPr>
        <w:t>W</w:t>
      </w:r>
      <w:r w:rsidRPr="0063119E">
        <w:rPr>
          <w:rFonts w:eastAsia="Times New Roman" w:cs="Arial"/>
          <w:lang w:eastAsia="pl-PL"/>
        </w:rPr>
        <w:t xml:space="preserve">skazuje na </w:t>
      </w:r>
      <w:r w:rsidR="001F2C5A" w:rsidRPr="0063119E">
        <w:rPr>
          <w:rFonts w:eastAsia="Times New Roman" w:cs="Arial"/>
          <w:lang w:eastAsia="pl-PL"/>
        </w:rPr>
        <w:t>tożsamość</w:t>
      </w:r>
      <w:r w:rsidRPr="0063119E">
        <w:rPr>
          <w:rFonts w:eastAsia="Times New Roman" w:cs="Arial"/>
          <w:lang w:eastAsia="pl-PL"/>
        </w:rPr>
        <w:t xml:space="preserve"> </w:t>
      </w:r>
      <w:r w:rsidR="008B3DC0" w:rsidRPr="0063119E">
        <w:rPr>
          <w:rFonts w:eastAsia="Times New Roman" w:cs="Arial"/>
          <w:lang w:eastAsia="pl-PL"/>
        </w:rPr>
        <w:t>omawianych zagadnień</w:t>
      </w:r>
      <w:r w:rsidR="00180270" w:rsidRPr="0063119E">
        <w:rPr>
          <w:rFonts w:eastAsia="Times New Roman" w:cs="Arial"/>
          <w:lang w:eastAsia="pl-PL"/>
        </w:rPr>
        <w:t>.</w:t>
      </w:r>
    </w:p>
    <w:p w14:paraId="2E3C2BA1" w14:textId="4E5E5DEE" w:rsidR="00417099" w:rsidRPr="0063119E" w:rsidRDefault="00417099" w:rsidP="00EF0A90">
      <w:pPr>
        <w:rPr>
          <w:rFonts w:eastAsia="Times New Roman" w:cs="Arial"/>
          <w:lang w:eastAsia="pl-PL"/>
        </w:rPr>
      </w:pPr>
      <w:r w:rsidRPr="0063119E">
        <w:rPr>
          <w:rFonts w:eastAsia="Times New Roman" w:cs="Arial"/>
          <w:lang w:eastAsia="pl-PL"/>
        </w:rPr>
        <w:t xml:space="preserve">C. </w:t>
      </w:r>
      <w:r w:rsidR="00180270" w:rsidRPr="0063119E">
        <w:rPr>
          <w:rFonts w:eastAsia="Times New Roman" w:cs="Arial"/>
          <w:lang w:eastAsia="pl-PL"/>
        </w:rPr>
        <w:t>W</w:t>
      </w:r>
      <w:r w:rsidRPr="0063119E">
        <w:rPr>
          <w:rFonts w:eastAsia="Times New Roman" w:cs="Arial"/>
          <w:lang w:eastAsia="pl-PL"/>
        </w:rPr>
        <w:t xml:space="preserve">prowadza przykład ilustrujący </w:t>
      </w:r>
      <w:r w:rsidR="008B3DC0" w:rsidRPr="0063119E">
        <w:rPr>
          <w:rFonts w:eastAsia="Times New Roman" w:cs="Arial"/>
          <w:lang w:eastAsia="pl-PL"/>
        </w:rPr>
        <w:t>argumentację</w:t>
      </w:r>
      <w:r w:rsidR="00180270" w:rsidRPr="0063119E">
        <w:rPr>
          <w:rFonts w:eastAsia="Times New Roman" w:cs="Arial"/>
          <w:lang w:eastAsia="pl-PL"/>
        </w:rPr>
        <w:t>.</w:t>
      </w:r>
    </w:p>
    <w:p w14:paraId="701B402B" w14:textId="3CD28D9B" w:rsidR="008B3DC0" w:rsidRPr="00EF0A90" w:rsidRDefault="008B3DC0" w:rsidP="00EF0A90">
      <w:pPr>
        <w:rPr>
          <w:rFonts w:eastAsia="Times New Roman" w:cs="Arial"/>
          <w:lang w:eastAsia="pl-PL"/>
        </w:rPr>
      </w:pPr>
      <w:r w:rsidRPr="0063119E">
        <w:rPr>
          <w:rFonts w:eastAsia="Times New Roman" w:cs="Arial"/>
          <w:lang w:eastAsia="pl-PL"/>
        </w:rPr>
        <w:t>D.</w:t>
      </w:r>
      <w:r>
        <w:rPr>
          <w:rFonts w:eastAsia="Times New Roman" w:cs="Arial"/>
          <w:lang w:eastAsia="pl-PL"/>
        </w:rPr>
        <w:t xml:space="preserve"> </w:t>
      </w:r>
      <w:r w:rsidR="00180270">
        <w:rPr>
          <w:rFonts w:eastAsia="Times New Roman" w:cs="Arial"/>
          <w:lang w:eastAsia="pl-PL"/>
        </w:rPr>
        <w:t>P</w:t>
      </w:r>
      <w:r>
        <w:rPr>
          <w:rFonts w:eastAsia="Times New Roman" w:cs="Arial"/>
          <w:lang w:eastAsia="pl-PL"/>
        </w:rPr>
        <w:t>odważa wcześniejsze ustalenia</w:t>
      </w:r>
      <w:r w:rsidR="00180270">
        <w:rPr>
          <w:rFonts w:eastAsia="Times New Roman" w:cs="Arial"/>
          <w:lang w:eastAsia="pl-PL"/>
        </w:rPr>
        <w:t>.</w:t>
      </w:r>
    </w:p>
    <w:p w14:paraId="637AF91D" w14:textId="6D1215E4" w:rsidR="002C7E1D" w:rsidRDefault="002C7E1D" w:rsidP="008D0B00">
      <w:pPr>
        <w:rPr>
          <w:rFonts w:eastAsia="Calibri" w:cs="Arial"/>
          <w:b/>
        </w:rPr>
      </w:pPr>
    </w:p>
    <w:p w14:paraId="556CECD0" w14:textId="61366D15" w:rsidR="00E719C6" w:rsidRPr="00E719C6" w:rsidRDefault="00E719C6" w:rsidP="00E719C6">
      <w:pPr>
        <w:rPr>
          <w:rFonts w:eastAsia="Times New Roman" w:cs="Arial"/>
          <w:bCs/>
        </w:rPr>
      </w:pPr>
      <w:r w:rsidRPr="00E719C6">
        <w:rPr>
          <w:rFonts w:eastAsia="Times New Roman" w:cs="Arial"/>
          <w:bCs/>
        </w:rPr>
        <w:t>Liter</w:t>
      </w:r>
      <w:r>
        <w:rPr>
          <w:rFonts w:eastAsia="Times New Roman" w:cs="Arial"/>
          <w:bCs/>
        </w:rPr>
        <w:t>a</w:t>
      </w:r>
      <w:r w:rsidRPr="00E719C6">
        <w:rPr>
          <w:rFonts w:eastAsia="Times New Roman" w:cs="Arial"/>
          <w:bCs/>
        </w:rPr>
        <w:t xml:space="preserve"> oznaczając</w:t>
      </w:r>
      <w:r>
        <w:rPr>
          <w:rFonts w:eastAsia="Times New Roman" w:cs="Arial"/>
          <w:bCs/>
        </w:rPr>
        <w:t>a</w:t>
      </w:r>
      <w:r w:rsidRPr="00E719C6">
        <w:rPr>
          <w:rFonts w:eastAsia="Times New Roman" w:cs="Arial"/>
          <w:bCs/>
        </w:rPr>
        <w:t xml:space="preserve"> poprawn</w:t>
      </w:r>
      <w:r>
        <w:rPr>
          <w:rFonts w:eastAsia="Times New Roman" w:cs="Arial"/>
          <w:bCs/>
        </w:rPr>
        <w:t>ą</w:t>
      </w:r>
      <w:r w:rsidRPr="00E719C6">
        <w:rPr>
          <w:rFonts w:eastAsia="Times New Roman" w:cs="Arial"/>
          <w:bCs/>
        </w:rPr>
        <w:t xml:space="preserve"> odpowied</w:t>
      </w:r>
      <w:r>
        <w:rPr>
          <w:rFonts w:eastAsia="Times New Roman" w:cs="Arial"/>
          <w:bCs/>
        </w:rPr>
        <w:t>ź</w:t>
      </w:r>
      <w:r w:rsidRPr="00E719C6">
        <w:rPr>
          <w:rFonts w:eastAsia="Times New Roman" w:cs="Arial"/>
          <w:bCs/>
        </w:rPr>
        <w:t>: ---</w:t>
      </w:r>
    </w:p>
    <w:p w14:paraId="69DEBC5E" w14:textId="25A9C7B4" w:rsidR="00E719C6" w:rsidRDefault="00E719C6" w:rsidP="008D0B00">
      <w:pPr>
        <w:rPr>
          <w:rFonts w:eastAsia="Calibri" w:cs="Arial"/>
          <w:b/>
        </w:rPr>
      </w:pPr>
    </w:p>
    <w:p w14:paraId="0E6C837E" w14:textId="3D831782" w:rsidR="00CA5AF0" w:rsidRPr="00E719C6" w:rsidRDefault="00E719C6" w:rsidP="00E719C6">
      <w:pPr>
        <w:rPr>
          <w:rFonts w:eastAsia="Calibri" w:cs="Arial"/>
        </w:rPr>
      </w:pPr>
      <w:r>
        <w:rPr>
          <w:rFonts w:eastAsia="Calibri" w:cs="Arial"/>
        </w:rPr>
        <w:t xml:space="preserve">  </w:t>
      </w:r>
      <w:r w:rsidR="00CA5AF0" w:rsidRPr="00E719C6">
        <w:rPr>
          <w:rFonts w:eastAsia="Calibri" w:cs="Arial"/>
        </w:rPr>
        <w:t xml:space="preserve">Zadanie </w:t>
      </w:r>
      <w:r w:rsidR="000E2813" w:rsidRPr="00E719C6">
        <w:rPr>
          <w:rFonts w:eastAsia="Calibri" w:cs="Arial"/>
        </w:rPr>
        <w:t>1</w:t>
      </w:r>
      <w:r w:rsidR="002F4294" w:rsidRPr="00E719C6">
        <w:rPr>
          <w:rFonts w:eastAsia="Calibri" w:cs="Arial"/>
        </w:rPr>
        <w:t>2</w:t>
      </w:r>
      <w:r w:rsidR="00CA5AF0" w:rsidRPr="00E719C6">
        <w:rPr>
          <w:rFonts w:eastAsia="Calibri" w:cs="Arial"/>
        </w:rPr>
        <w:t xml:space="preserve">. (0–3) </w:t>
      </w:r>
    </w:p>
    <w:p w14:paraId="73FD4366" w14:textId="72505FF4" w:rsidR="00CA5AF0" w:rsidRPr="00E719C6" w:rsidRDefault="00E719C6" w:rsidP="00E719C6">
      <w:pPr>
        <w:spacing w:after="160"/>
        <w:rPr>
          <w:rFonts w:eastAsia="Calibri" w:cs="Arial"/>
          <w:bCs/>
          <w:i/>
        </w:rPr>
      </w:pPr>
      <w:r>
        <w:rPr>
          <w:rFonts w:eastAsia="Calibri" w:cs="Arial"/>
          <w:bCs/>
        </w:rPr>
        <w:t xml:space="preserve">  </w:t>
      </w:r>
      <w:r w:rsidR="00CA5AF0" w:rsidRPr="00E719C6">
        <w:rPr>
          <w:rFonts w:eastAsia="Calibri" w:cs="Arial"/>
          <w:bCs/>
        </w:rPr>
        <w:t xml:space="preserve">Napisz streszczenie tekstu Tomasza Kozłowskiego </w:t>
      </w:r>
      <w:r>
        <w:rPr>
          <w:rFonts w:eastAsia="Trebuchet MS" w:cs="Arial"/>
          <w:bCs/>
          <w:iCs/>
          <w:color w:val="000000"/>
          <w:shd w:val="clear" w:color="auto" w:fill="FFFFFF"/>
          <w:lang w:eastAsia="pl-PL" w:bidi="pl-PL"/>
        </w:rPr>
        <w:t>„</w:t>
      </w:r>
      <w:r w:rsidRPr="00D06BF8">
        <w:rPr>
          <w:rFonts w:eastAsia="Trebuchet MS" w:cs="Arial"/>
          <w:bCs/>
          <w:iCs/>
          <w:color w:val="000000"/>
          <w:shd w:val="clear" w:color="auto" w:fill="FFFFFF"/>
          <w:lang w:eastAsia="pl-PL" w:bidi="pl-PL"/>
        </w:rPr>
        <w:t xml:space="preserve">Od </w:t>
      </w:r>
      <w:r>
        <w:rPr>
          <w:rFonts w:eastAsia="Trebuchet MS" w:cs="Arial"/>
          <w:bCs/>
          <w:iCs/>
          <w:color w:val="000000"/>
          <w:shd w:val="clear" w:color="auto" w:fill="FFFFFF"/>
          <w:lang w:eastAsia="pl-PL" w:bidi="pl-PL"/>
        </w:rPr>
        <w:t>«</w:t>
      </w:r>
      <w:r w:rsidRPr="00D06BF8">
        <w:rPr>
          <w:rFonts w:eastAsia="Calibri" w:cs="Arial"/>
          <w:bCs/>
        </w:rPr>
        <w:t>Homo sapiens</w:t>
      </w:r>
      <w:r>
        <w:rPr>
          <w:rFonts w:eastAsia="Calibri" w:cs="Arial"/>
          <w:bCs/>
        </w:rPr>
        <w:t>»</w:t>
      </w:r>
      <w:r w:rsidRPr="00D06BF8">
        <w:rPr>
          <w:rFonts w:eastAsia="Trebuchet MS" w:cs="Arial"/>
          <w:bCs/>
          <w:iCs/>
          <w:color w:val="000000"/>
          <w:shd w:val="clear" w:color="auto" w:fill="FFFFFF"/>
          <w:lang w:eastAsia="pl-PL" w:bidi="pl-PL"/>
        </w:rPr>
        <w:t xml:space="preserve"> do </w:t>
      </w:r>
      <w:r>
        <w:rPr>
          <w:rFonts w:eastAsia="Trebuchet MS" w:cs="Arial"/>
          <w:bCs/>
          <w:iCs/>
          <w:color w:val="000000"/>
          <w:shd w:val="clear" w:color="auto" w:fill="FFFFFF"/>
          <w:lang w:eastAsia="pl-PL" w:bidi="pl-PL"/>
        </w:rPr>
        <w:t>«</w:t>
      </w:r>
      <w:r w:rsidRPr="00D06BF8">
        <w:rPr>
          <w:rFonts w:eastAsia="Calibri" w:cs="Arial"/>
          <w:bCs/>
        </w:rPr>
        <w:t xml:space="preserve">Homo </w:t>
      </w:r>
      <w:proofErr w:type="spellStart"/>
      <w:r w:rsidRPr="00D06BF8">
        <w:rPr>
          <w:rFonts w:eastAsia="Calibri" w:cs="Arial"/>
          <w:bCs/>
        </w:rPr>
        <w:t>videns</w:t>
      </w:r>
      <w:proofErr w:type="spellEnd"/>
      <w:r>
        <w:rPr>
          <w:rFonts w:eastAsia="Calibri" w:cs="Arial"/>
          <w:bCs/>
        </w:rPr>
        <w:t>»</w:t>
      </w:r>
      <w:r w:rsidR="0021322E">
        <w:rPr>
          <w:rFonts w:eastAsia="Calibri" w:cs="Arial"/>
          <w:bCs/>
        </w:rPr>
        <w:t>”</w:t>
      </w:r>
      <w:r w:rsidR="00CA5AF0" w:rsidRPr="00E719C6">
        <w:rPr>
          <w:rFonts w:eastAsia="Calibri" w:cs="Arial"/>
          <w:bCs/>
          <w:i/>
        </w:rPr>
        <w:t>,</w:t>
      </w:r>
      <w:r w:rsidR="00CA5AF0" w:rsidRPr="00E719C6">
        <w:rPr>
          <w:rFonts w:eastAsia="Calibri" w:cs="Arial"/>
          <w:bCs/>
        </w:rPr>
        <w:t xml:space="preserve"> liczące 40–60 wyrazów.</w:t>
      </w:r>
    </w:p>
    <w:p w14:paraId="560F9CF6" w14:textId="144FB144" w:rsidR="00CA5AF0" w:rsidRPr="00E719C6" w:rsidRDefault="00E719C6" w:rsidP="00E719C6">
      <w:pPr>
        <w:tabs>
          <w:tab w:val="left" w:pos="284"/>
          <w:tab w:val="left" w:pos="900"/>
        </w:tabs>
        <w:contextualSpacing/>
        <w:jc w:val="both"/>
        <w:rPr>
          <w:rFonts w:eastAsia="Times New Roman" w:cs="Arial"/>
          <w:bCs/>
        </w:rPr>
      </w:pPr>
      <w:r w:rsidRPr="00E719C6">
        <w:rPr>
          <w:rFonts w:eastAsia="Times New Roman" w:cs="Arial"/>
          <w:bCs/>
        </w:rPr>
        <w:t>---</w:t>
      </w:r>
    </w:p>
    <w:p w14:paraId="5BCF502A" w14:textId="40897DEF" w:rsidR="00F979A8" w:rsidRDefault="00F979A8">
      <w:pPr>
        <w:spacing w:after="160" w:line="259" w:lineRule="auto"/>
        <w:rPr>
          <w:rFonts w:eastAsia="Calibri" w:cs="Arial"/>
          <w:b/>
          <w:color w:val="000000"/>
          <w:sz w:val="28"/>
          <w:szCs w:val="28"/>
        </w:rPr>
      </w:pPr>
    </w:p>
    <w:p w14:paraId="0C04A9AA" w14:textId="1ABFB907" w:rsidR="000B1A77" w:rsidRPr="00343BE9" w:rsidRDefault="000B1A77" w:rsidP="000B1A77">
      <w:pPr>
        <w:spacing w:line="240" w:lineRule="auto"/>
        <w:jc w:val="center"/>
        <w:rPr>
          <w:rFonts w:eastAsia="Calibri" w:cs="Arial"/>
          <w:b/>
          <w:i/>
          <w:color w:val="000000"/>
          <w:sz w:val="28"/>
          <w:szCs w:val="28"/>
        </w:rPr>
      </w:pPr>
      <w:bookmarkStart w:id="13" w:name="Koniec"/>
      <w:bookmarkEnd w:id="13"/>
    </w:p>
    <w:p w14:paraId="728DDAB9" w14:textId="77777777" w:rsidR="003E7E2E" w:rsidRDefault="003E7E2E">
      <w:pPr>
        <w:spacing w:after="160" w:line="259" w:lineRule="auto"/>
        <w:rPr>
          <w:rFonts w:eastAsia="Calibri" w:cs="Times New Roman"/>
          <w:noProof/>
          <w:lang w:eastAsia="ar-SA"/>
        </w:rPr>
      </w:pPr>
    </w:p>
    <w:p w14:paraId="035A3788" w14:textId="77777777" w:rsidR="008B7C4E" w:rsidRDefault="00024394">
      <w:pPr>
        <w:spacing w:after="160" w:line="259" w:lineRule="auto"/>
        <w:rPr>
          <w:rFonts w:eastAsia="Calibri" w:cs="Times New Roman"/>
          <w:noProof/>
          <w:lang w:eastAsia="ar-SA"/>
        </w:rPr>
        <w:sectPr w:rsidR="008B7C4E" w:rsidSect="00171D72">
          <w:footerReference w:type="even" r:id="rId11"/>
          <w:footerReference w:type="default" r:id="rId12"/>
          <w:pgSz w:w="11906" w:h="16838"/>
          <w:pgMar w:top="1417" w:right="1417" w:bottom="1417" w:left="1417" w:header="708" w:footer="708" w:gutter="0"/>
          <w:cols w:space="708"/>
          <w:docGrid w:linePitch="360"/>
        </w:sectPr>
      </w:pPr>
      <w:r>
        <w:rPr>
          <w:rFonts w:eastAsia="Calibri" w:cs="Times New Roman"/>
          <w:noProof/>
          <w:lang w:eastAsia="ar-SA"/>
        </w:rPr>
        <w:br w:type="page"/>
      </w:r>
    </w:p>
    <w:p w14:paraId="42E63A4E" w14:textId="565843C9" w:rsidR="00386243" w:rsidRPr="00AC4A0C" w:rsidRDefault="00386243" w:rsidP="0056496B">
      <w:pPr>
        <w:tabs>
          <w:tab w:val="left" w:pos="1560"/>
        </w:tabs>
        <w:suppressAutoHyphens/>
        <w:spacing w:line="240" w:lineRule="auto"/>
        <w:rPr>
          <w:rFonts w:eastAsia="Times New Roman" w:cs="Arial"/>
          <w:i/>
          <w:iCs/>
          <w:noProof/>
          <w:color w:val="FFE49F"/>
          <w:sz w:val="70"/>
          <w:szCs w:val="70"/>
          <w:lang w:eastAsia="ar-SA"/>
        </w:rPr>
      </w:pPr>
    </w:p>
    <w:sectPr w:rsidR="00386243" w:rsidRPr="00AC4A0C" w:rsidSect="00171D7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778B" w14:textId="77777777" w:rsidR="00A73F02" w:rsidRDefault="00A73F02" w:rsidP="00386243">
      <w:pPr>
        <w:spacing w:line="240" w:lineRule="auto"/>
      </w:pPr>
      <w:r>
        <w:separator/>
      </w:r>
    </w:p>
  </w:endnote>
  <w:endnote w:type="continuationSeparator" w:id="0">
    <w:p w14:paraId="57666348" w14:textId="77777777" w:rsidR="00A73F02" w:rsidRDefault="00A73F02" w:rsidP="0038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098CCDC5" w14:textId="75A5BD68" w:rsidR="00A73F02" w:rsidRPr="00666AE5" w:rsidRDefault="00A73F02">
            <w:pPr>
              <w:pStyle w:val="Stopka1"/>
              <w:jc w:val="center"/>
            </w:pPr>
            <w:r w:rsidRPr="00666AE5">
              <w:t xml:space="preserve">Strona </w:t>
            </w:r>
            <w:r w:rsidRPr="00666AE5">
              <w:rPr>
                <w:bCs/>
              </w:rPr>
              <w:fldChar w:fldCharType="begin"/>
            </w:r>
            <w:r w:rsidRPr="00666AE5">
              <w:rPr>
                <w:bCs/>
              </w:rPr>
              <w:instrText>PAGE</w:instrText>
            </w:r>
            <w:r w:rsidRPr="00666AE5">
              <w:rPr>
                <w:bCs/>
              </w:rPr>
              <w:fldChar w:fldCharType="separate"/>
            </w:r>
            <w:r w:rsidRPr="00666AE5">
              <w:rPr>
                <w:bCs/>
              </w:rPr>
              <w:t>2</w:t>
            </w:r>
            <w:r w:rsidRPr="00666AE5">
              <w:rPr>
                <w:bCs/>
              </w:rPr>
              <w:fldChar w:fldCharType="end"/>
            </w:r>
            <w:r w:rsidRPr="00666AE5">
              <w:t xml:space="preserve"> z </w:t>
            </w:r>
            <w:r w:rsidRPr="00666AE5">
              <w:rPr>
                <w:bCs/>
              </w:rPr>
              <w:fldChar w:fldCharType="begin"/>
            </w:r>
            <w:r w:rsidRPr="00666AE5">
              <w:rPr>
                <w:bCs/>
              </w:rPr>
              <w:instrText xml:space="preserve"> PAGEREF  Koniec </w:instrText>
            </w:r>
            <w:r w:rsidRPr="00666AE5">
              <w:rPr>
                <w:bCs/>
              </w:rPr>
              <w:fldChar w:fldCharType="separate"/>
            </w:r>
            <w:r w:rsidR="0054127D">
              <w:rPr>
                <w:bCs/>
                <w:noProof/>
              </w:rPr>
              <w:t>7</w:t>
            </w:r>
            <w:r w:rsidRPr="00666AE5">
              <w:rPr>
                <w:bCs/>
              </w:rPr>
              <w:fldChar w:fldCharType="end"/>
            </w:r>
          </w:p>
        </w:sdtContent>
      </w:sdt>
    </w:sdtContent>
  </w:sdt>
  <w:p w14:paraId="79BEA17B" w14:textId="3A7FCE6F" w:rsidR="00A73F02" w:rsidRPr="00192DA0" w:rsidRDefault="00A73F02" w:rsidP="00867E0C">
    <w:pPr>
      <w:jc w:val="right"/>
      <w:rPr>
        <w:b/>
        <w:sz w:val="16"/>
      </w:rPr>
    </w:pPr>
    <w:r>
      <w:rPr>
        <w:b/>
        <w:sz w:val="16"/>
      </w:rPr>
      <w:t>EPO</w:t>
    </w:r>
    <w:r w:rsidRPr="00192DA0">
      <w:rPr>
        <w:b/>
        <w:sz w:val="16"/>
      </w:rPr>
      <w:t>P-</w:t>
    </w:r>
    <w:r>
      <w:rPr>
        <w:b/>
        <w:sz w:val="16"/>
      </w:rPr>
      <w:t>P1</w:t>
    </w:r>
    <w:r w:rsidRPr="00192DA0">
      <w:rPr>
        <w:b/>
        <w:sz w:val="16"/>
      </w:rPr>
      <w:t>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0CC1" w14:textId="00F2397E" w:rsidR="00A73F02" w:rsidRPr="00B94536" w:rsidRDefault="00F94D83" w:rsidP="00386243">
    <w:pPr>
      <w:tabs>
        <w:tab w:val="center" w:pos="4535"/>
        <w:tab w:val="left" w:pos="5490"/>
        <w:tab w:val="left" w:pos="5745"/>
        <w:tab w:val="right" w:pos="9072"/>
      </w:tabs>
      <w:jc w:val="right"/>
      <w:rPr>
        <w:b/>
        <w:sz w:val="16"/>
      </w:rPr>
    </w:pPr>
    <w:r w:rsidRPr="00E15E49">
      <w:rPr>
        <w:noProof/>
      </w:rPr>
      <mc:AlternateContent>
        <mc:Choice Requires="wps">
          <w:drawing>
            <wp:anchor distT="0" distB="0" distL="114300" distR="114300" simplePos="0" relativeHeight="251666432" behindDoc="0" locked="0" layoutInCell="1" allowOverlap="1" wp14:anchorId="0303E22F" wp14:editId="6086540E">
              <wp:simplePos x="0" y="0"/>
              <wp:positionH relativeFrom="column">
                <wp:posOffset>628912</wp:posOffset>
              </wp:positionH>
              <wp:positionV relativeFrom="paragraph">
                <wp:posOffset>191135</wp:posOffset>
              </wp:positionV>
              <wp:extent cx="71755" cy="71755"/>
              <wp:effectExtent l="0" t="0" r="4445" b="4445"/>
              <wp:wrapNone/>
              <wp:docPr id="5" name="Wycinek okręgu 5"/>
              <wp:cNvGraphicFramePr/>
              <a:graphic xmlns:a="http://schemas.openxmlformats.org/drawingml/2006/main">
                <a:graphicData uri="http://schemas.microsoft.com/office/word/2010/wordprocessingShape">
                  <wps:wsp>
                    <wps:cNvSpPr/>
                    <wps:spPr>
                      <a:xfrm>
                        <a:off x="0" y="0"/>
                        <a:ext cx="71755" cy="71755"/>
                      </a:xfrm>
                      <a:prstGeom prst="pie">
                        <a:avLst/>
                      </a:prstGeom>
                      <a:solidFill>
                        <a:srgbClr val="FAB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8B5C5" id="Wycinek okręgu 5" o:spid="_x0000_s1026" style="position:absolute;margin-left:49.5pt;margin-top:15.05pt;width:5.6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" path="m71755,35878v,19815,-16063,35878,-35878,35878c16062,71756,-1,55693,-1,35878,-1,16063,16062,,35877,v,11959,1,23919,1,35878l71755,35878xe" fillcolor="#fab200" stroked="f" strokeweight="1pt">
              <v:stroke joinstyle="miter"/>
              <v:path arrowok="t" o:connecttype="custom" o:connectlocs="71755,35878;35877,71756;-1,35878;35877,0;35878,35878;71755,35878" o:connectangles="0,0,0,0,0,0"/>
            </v:shape>
          </w:pict>
        </mc:Fallback>
      </mc:AlternateContent>
    </w:r>
    <w:r w:rsidR="00A73F02" w:rsidRPr="00DD4743">
      <w:rPr>
        <w:rFonts w:ascii="Calibri" w:hAnsi="Calibri"/>
        <w:noProof/>
        <w:lang w:eastAsia="pl-PL"/>
      </w:rPr>
      <mc:AlternateContent>
        <mc:Choice Requires="wps">
          <w:drawing>
            <wp:anchor distT="45720" distB="45720" distL="114300" distR="114300" simplePos="0" relativeHeight="251664384" behindDoc="0" locked="0" layoutInCell="1" allowOverlap="1" wp14:anchorId="0043E055" wp14:editId="4701D90C">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3A54B0B0" w14:textId="77777777" w:rsidR="00A73F02" w:rsidRPr="00322A0E" w:rsidRDefault="00A73F02" w:rsidP="00702BC1">
                          <w:pPr>
                            <w:spacing w:line="240" w:lineRule="auto"/>
                            <w:rPr>
                              <w:rFonts w:cs="Arial"/>
                              <w:sz w:val="16"/>
                              <w:szCs w:val="16"/>
                            </w:rPr>
                          </w:pPr>
                          <w:r w:rsidRPr="00322A0E">
                            <w:rPr>
                              <w:rFonts w:cs="Arial"/>
                              <w:sz w:val="16"/>
                              <w:szCs w:val="16"/>
                            </w:rPr>
                            <w:t>Układ graficzny</w:t>
                          </w:r>
                        </w:p>
                        <w:p w14:paraId="5E0B2847" w14:textId="500B57BA" w:rsidR="00A73F02" w:rsidRPr="00322A0E" w:rsidRDefault="00A73F02"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3E055" id="_x0000_t202" coordsize="21600,21600" o:spt="202" path="m,l,21600r21600,l21600,xe">
              <v:stroke joinstyle="miter"/>
              <v:path gradientshapeok="t" o:connecttype="rect"/>
            </v:shapetype>
            <v:shape id="_x0000_s1038" type="#_x0000_t202" style="position:absolute;left:0;text-align:left;margin-left:0;margin-top:3.6pt;width:63pt;height:18.4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3A54B0B0" w14:textId="77777777" w:rsidR="00A73F02" w:rsidRPr="00322A0E" w:rsidRDefault="00A73F02" w:rsidP="00702BC1">
                    <w:pPr>
                      <w:spacing w:line="240" w:lineRule="auto"/>
                      <w:rPr>
                        <w:rFonts w:cs="Arial"/>
                        <w:sz w:val="16"/>
                        <w:szCs w:val="16"/>
                      </w:rPr>
                    </w:pPr>
                    <w:r w:rsidRPr="00322A0E">
                      <w:rPr>
                        <w:rFonts w:cs="Arial"/>
                        <w:sz w:val="16"/>
                        <w:szCs w:val="16"/>
                      </w:rPr>
                      <w:t>Układ graficzny</w:t>
                    </w:r>
                  </w:p>
                  <w:p w14:paraId="5E0B2847" w14:textId="500B57BA" w:rsidR="00A73F02" w:rsidRPr="00322A0E" w:rsidRDefault="00A73F02"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00543511" w:rsidRPr="00386243">
      <w:rPr>
        <w:rFonts w:ascii="Calibri" w:hAnsi="Calibri"/>
        <w:sz w:val="24"/>
        <w:szCs w:val="24"/>
      </w:rPr>
      <w:object w:dxaOrig="3218" w:dyaOrig="530" w14:anchorId="2CF0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0.9pt;height:26.5pt">
          <v:imagedata r:id="rId1" o:title=""/>
        </v:shape>
        <o:OLEObject Type="Embed" ProgID="CorelBarCode.17" ShapeID="_x0000_i1027" DrawAspect="Content" ObjectID="_174081881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25895"/>
      <w:docPartObj>
        <w:docPartGallery w:val="Page Numbers (Bottom of Page)"/>
        <w:docPartUnique/>
      </w:docPartObj>
    </w:sdtPr>
    <w:sdtEndPr/>
    <w:sdtContent>
      <w:sdt>
        <w:sdtPr>
          <w:id w:val="788941309"/>
          <w:docPartObj>
            <w:docPartGallery w:val="Page Numbers (Top of Page)"/>
            <w:docPartUnique/>
          </w:docPartObj>
        </w:sdtPr>
        <w:sdtEndPr/>
        <w:sdtContent>
          <w:p w14:paraId="5CFF536E" w14:textId="746406EC" w:rsidR="00A73F02" w:rsidRPr="000B110A" w:rsidRDefault="00A73F02" w:rsidP="00024394">
            <w:pPr>
              <w:pStyle w:val="Stopka1"/>
              <w:jc w:val="center"/>
            </w:pPr>
            <w:r w:rsidRPr="000B110A">
              <w:t xml:space="preserve">Strona </w:t>
            </w:r>
            <w:r w:rsidRPr="000B110A">
              <w:rPr>
                <w:bCs/>
              </w:rPr>
              <w:fldChar w:fldCharType="begin"/>
            </w:r>
            <w:r w:rsidRPr="000B110A">
              <w:rPr>
                <w:bCs/>
              </w:rPr>
              <w:instrText>PAGE</w:instrText>
            </w:r>
            <w:r w:rsidRPr="000B110A">
              <w:rPr>
                <w:bCs/>
              </w:rPr>
              <w:fldChar w:fldCharType="separate"/>
            </w:r>
            <w:r w:rsidRPr="000B110A">
              <w:rPr>
                <w:bCs/>
              </w:rPr>
              <w:t>2</w:t>
            </w:r>
            <w:r w:rsidRPr="000B110A">
              <w:rPr>
                <w:bCs/>
              </w:rPr>
              <w:fldChar w:fldCharType="end"/>
            </w:r>
            <w:r w:rsidRPr="000B110A">
              <w:t xml:space="preserve"> z </w:t>
            </w:r>
            <w:r w:rsidRPr="000B110A">
              <w:rPr>
                <w:bCs/>
              </w:rPr>
              <w:fldChar w:fldCharType="begin"/>
            </w:r>
            <w:r w:rsidRPr="000B110A">
              <w:rPr>
                <w:bCs/>
              </w:rPr>
              <w:instrText xml:space="preserve"> PAGEREF  Koniec </w:instrText>
            </w:r>
            <w:r w:rsidRPr="000B110A">
              <w:rPr>
                <w:bCs/>
              </w:rPr>
              <w:fldChar w:fldCharType="separate"/>
            </w:r>
            <w:r w:rsidR="0054127D">
              <w:rPr>
                <w:bCs/>
                <w:noProof/>
              </w:rPr>
              <w:t>7</w:t>
            </w:r>
            <w:r w:rsidRPr="000B110A">
              <w:rPr>
                <w:bCs/>
              </w:rPr>
              <w:fldChar w:fldCharType="end"/>
            </w:r>
          </w:p>
        </w:sdtContent>
      </w:sdt>
    </w:sdtContent>
  </w:sdt>
  <w:p w14:paraId="4A3083D8" w14:textId="34F8BEE4" w:rsidR="00A73F02" w:rsidRPr="00192DA0" w:rsidRDefault="00A73F02" w:rsidP="00024394">
    <w:pPr>
      <w:jc w:val="right"/>
      <w:rPr>
        <w:b/>
        <w:sz w:val="16"/>
      </w:rPr>
    </w:pPr>
    <w:r>
      <w:rPr>
        <w:b/>
        <w:sz w:val="16"/>
      </w:rPr>
      <w:t>EPO</w:t>
    </w:r>
    <w:r w:rsidRPr="00192DA0">
      <w:rPr>
        <w:b/>
        <w:sz w:val="16"/>
      </w:rPr>
      <w:t>P-</w:t>
    </w:r>
    <w:r>
      <w:rPr>
        <w:b/>
        <w:sz w:val="16"/>
      </w:rPr>
      <w:t>P1</w:t>
    </w:r>
    <w:r w:rsidRPr="00192DA0">
      <w:rPr>
        <w:b/>
        <w:sz w:val="16"/>
      </w:rPr>
      <w:t>_</w:t>
    </w:r>
    <w:r w:rsidR="0056496B">
      <w:rPr>
        <w:b/>
        <w:sz w:val="16"/>
      </w:rPr>
      <w:t>6</w:t>
    </w:r>
    <w:r w:rsidR="009039DB">
      <w:rPr>
        <w:b/>
        <w:sz w:val="16"/>
      </w:rPr>
      <w:t>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365686"/>
      <w:docPartObj>
        <w:docPartGallery w:val="Page Numbers (Bottom of Page)"/>
        <w:docPartUnique/>
      </w:docPartObj>
    </w:sdtPr>
    <w:sdtEndPr/>
    <w:sdtContent>
      <w:sdt>
        <w:sdtPr>
          <w:id w:val="661980121"/>
          <w:docPartObj>
            <w:docPartGallery w:val="Page Numbers (Top of Page)"/>
            <w:docPartUnique/>
          </w:docPartObj>
        </w:sdtPr>
        <w:sdtEndPr/>
        <w:sdtContent>
          <w:p w14:paraId="6F35F6B6" w14:textId="5B6DEBA0" w:rsidR="00A73F02" w:rsidRPr="000B110A" w:rsidRDefault="00A73F02" w:rsidP="00024394">
            <w:pPr>
              <w:pStyle w:val="Stopka1"/>
              <w:jc w:val="center"/>
            </w:pPr>
            <w:r w:rsidRPr="000B110A">
              <w:t xml:space="preserve">Strona </w:t>
            </w:r>
            <w:r w:rsidRPr="000B110A">
              <w:rPr>
                <w:bCs/>
              </w:rPr>
              <w:fldChar w:fldCharType="begin"/>
            </w:r>
            <w:r w:rsidRPr="000B110A">
              <w:rPr>
                <w:bCs/>
              </w:rPr>
              <w:instrText>PAGE</w:instrText>
            </w:r>
            <w:r w:rsidRPr="000B110A">
              <w:rPr>
                <w:bCs/>
              </w:rPr>
              <w:fldChar w:fldCharType="separate"/>
            </w:r>
            <w:r w:rsidRPr="000B110A">
              <w:rPr>
                <w:bCs/>
              </w:rPr>
              <w:t>3</w:t>
            </w:r>
            <w:r w:rsidRPr="000B110A">
              <w:rPr>
                <w:bCs/>
              </w:rPr>
              <w:fldChar w:fldCharType="end"/>
            </w:r>
            <w:r w:rsidRPr="000B110A">
              <w:t xml:space="preserve"> z </w:t>
            </w:r>
            <w:r w:rsidRPr="000B110A">
              <w:rPr>
                <w:bCs/>
              </w:rPr>
              <w:fldChar w:fldCharType="begin"/>
            </w:r>
            <w:r w:rsidRPr="000B110A">
              <w:rPr>
                <w:bCs/>
              </w:rPr>
              <w:instrText xml:space="preserve"> PAGEREF  Koniec </w:instrText>
            </w:r>
            <w:r w:rsidRPr="000B110A">
              <w:rPr>
                <w:bCs/>
              </w:rPr>
              <w:fldChar w:fldCharType="separate"/>
            </w:r>
            <w:r w:rsidR="0054127D">
              <w:rPr>
                <w:bCs/>
                <w:noProof/>
              </w:rPr>
              <w:t>7</w:t>
            </w:r>
            <w:r w:rsidRPr="000B110A">
              <w:rPr>
                <w:bCs/>
              </w:rPr>
              <w:fldChar w:fldCharType="end"/>
            </w:r>
          </w:p>
        </w:sdtContent>
      </w:sdt>
    </w:sdtContent>
  </w:sdt>
  <w:p w14:paraId="04468C0D" w14:textId="7119628E" w:rsidR="00A73F02" w:rsidRPr="00386243" w:rsidRDefault="00A73F02" w:rsidP="00024394">
    <w:pPr>
      <w:rPr>
        <w:b/>
        <w:sz w:val="16"/>
      </w:rPr>
    </w:pPr>
    <w:r>
      <w:rPr>
        <w:b/>
        <w:sz w:val="16"/>
      </w:rPr>
      <w:t>EPO</w:t>
    </w:r>
    <w:r w:rsidRPr="00192DA0">
      <w:rPr>
        <w:b/>
        <w:sz w:val="16"/>
      </w:rPr>
      <w:t>P-</w:t>
    </w:r>
    <w:r>
      <w:rPr>
        <w:b/>
        <w:sz w:val="16"/>
      </w:rPr>
      <w:t>P1</w:t>
    </w:r>
    <w:r w:rsidRPr="00192DA0">
      <w:rPr>
        <w:b/>
        <w:sz w:val="16"/>
      </w:rPr>
      <w:t>_</w:t>
    </w:r>
    <w:r w:rsidR="0056496B">
      <w:rPr>
        <w:b/>
        <w:sz w:val="16"/>
      </w:rPr>
      <w:t>6</w:t>
    </w:r>
    <w:r w:rsidR="009039DB">
      <w:rPr>
        <w:b/>
        <w:sz w:val="16"/>
      </w:rPr>
      <w:t>6</w:t>
    </w:r>
    <w:r w:rsidRPr="00192DA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74E7" w14:textId="38351D02" w:rsidR="00A73F02" w:rsidRPr="003E7E2E" w:rsidRDefault="00A73F02" w:rsidP="003E7E2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91C5" w14:textId="419D7BD9" w:rsidR="00A73F02" w:rsidRPr="008B7C4E" w:rsidRDefault="00A73F02" w:rsidP="008B7C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5D8C" w14:textId="77777777" w:rsidR="00A73F02" w:rsidRDefault="00A73F02" w:rsidP="00386243">
      <w:pPr>
        <w:spacing w:line="240" w:lineRule="auto"/>
      </w:pPr>
      <w:r>
        <w:separator/>
      </w:r>
    </w:p>
  </w:footnote>
  <w:footnote w:type="continuationSeparator" w:id="0">
    <w:p w14:paraId="781CF84D" w14:textId="77777777" w:rsidR="00A73F02" w:rsidRDefault="00A73F02" w:rsidP="003862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94448E82"/>
    <w:lvl w:ilvl="0" w:tplc="5C00CE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evenAndOddHeaders/>
  <w:characterSpacingControl w:val="doNotCompress"/>
  <w:hdrShapeDefaults>
    <o:shapedefaults v:ext="edit" spidmax="1064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43"/>
    <w:rsid w:val="00003588"/>
    <w:rsid w:val="00006019"/>
    <w:rsid w:val="000170AD"/>
    <w:rsid w:val="00021A61"/>
    <w:rsid w:val="00024394"/>
    <w:rsid w:val="00051F99"/>
    <w:rsid w:val="00055254"/>
    <w:rsid w:val="0005743C"/>
    <w:rsid w:val="00060AD3"/>
    <w:rsid w:val="000648B1"/>
    <w:rsid w:val="000838CE"/>
    <w:rsid w:val="000B110A"/>
    <w:rsid w:val="000B1A77"/>
    <w:rsid w:val="000B5034"/>
    <w:rsid w:val="000B68B3"/>
    <w:rsid w:val="000C5A56"/>
    <w:rsid w:val="000C77BB"/>
    <w:rsid w:val="000E2312"/>
    <w:rsid w:val="000E2813"/>
    <w:rsid w:val="000E4A0F"/>
    <w:rsid w:val="00125D07"/>
    <w:rsid w:val="001279F3"/>
    <w:rsid w:val="00142832"/>
    <w:rsid w:val="0014761E"/>
    <w:rsid w:val="00152277"/>
    <w:rsid w:val="00167A1B"/>
    <w:rsid w:val="00171D72"/>
    <w:rsid w:val="0017430F"/>
    <w:rsid w:val="00180270"/>
    <w:rsid w:val="00195F0C"/>
    <w:rsid w:val="001A55B9"/>
    <w:rsid w:val="001B1F3D"/>
    <w:rsid w:val="001F2C5A"/>
    <w:rsid w:val="001F3F39"/>
    <w:rsid w:val="001F6F74"/>
    <w:rsid w:val="00201403"/>
    <w:rsid w:val="002032F7"/>
    <w:rsid w:val="0021322E"/>
    <w:rsid w:val="00274387"/>
    <w:rsid w:val="00277044"/>
    <w:rsid w:val="0029593A"/>
    <w:rsid w:val="002A589E"/>
    <w:rsid w:val="002B1E79"/>
    <w:rsid w:val="002B5B4B"/>
    <w:rsid w:val="002C1AE8"/>
    <w:rsid w:val="002C1FD3"/>
    <w:rsid w:val="002C7E1D"/>
    <w:rsid w:val="002D0DBC"/>
    <w:rsid w:val="002E316A"/>
    <w:rsid w:val="002E5173"/>
    <w:rsid w:val="002F4294"/>
    <w:rsid w:val="003030DB"/>
    <w:rsid w:val="00315106"/>
    <w:rsid w:val="0031776C"/>
    <w:rsid w:val="003179C6"/>
    <w:rsid w:val="003217A4"/>
    <w:rsid w:val="00332192"/>
    <w:rsid w:val="003368C3"/>
    <w:rsid w:val="003444DF"/>
    <w:rsid w:val="003451AF"/>
    <w:rsid w:val="00347C8A"/>
    <w:rsid w:val="00376B90"/>
    <w:rsid w:val="00386243"/>
    <w:rsid w:val="003B4B33"/>
    <w:rsid w:val="003B63E2"/>
    <w:rsid w:val="003B7B60"/>
    <w:rsid w:val="003C64B4"/>
    <w:rsid w:val="003D1CB0"/>
    <w:rsid w:val="003E4B83"/>
    <w:rsid w:val="003E5697"/>
    <w:rsid w:val="003E7E2E"/>
    <w:rsid w:val="003F116C"/>
    <w:rsid w:val="003F67CD"/>
    <w:rsid w:val="003F689A"/>
    <w:rsid w:val="00402FDD"/>
    <w:rsid w:val="00410410"/>
    <w:rsid w:val="004157EC"/>
    <w:rsid w:val="00417099"/>
    <w:rsid w:val="00422053"/>
    <w:rsid w:val="00431068"/>
    <w:rsid w:val="00437BAD"/>
    <w:rsid w:val="00440473"/>
    <w:rsid w:val="004411D6"/>
    <w:rsid w:val="004766BC"/>
    <w:rsid w:val="004854A0"/>
    <w:rsid w:val="004903D0"/>
    <w:rsid w:val="0049467C"/>
    <w:rsid w:val="004953B7"/>
    <w:rsid w:val="004A0814"/>
    <w:rsid w:val="004A160C"/>
    <w:rsid w:val="004B24BB"/>
    <w:rsid w:val="004C6FAD"/>
    <w:rsid w:val="004E26F1"/>
    <w:rsid w:val="004F7140"/>
    <w:rsid w:val="00511C7F"/>
    <w:rsid w:val="00523D70"/>
    <w:rsid w:val="00527477"/>
    <w:rsid w:val="00527F33"/>
    <w:rsid w:val="005364FA"/>
    <w:rsid w:val="0054127D"/>
    <w:rsid w:val="00543511"/>
    <w:rsid w:val="00547C3F"/>
    <w:rsid w:val="00554266"/>
    <w:rsid w:val="005607A3"/>
    <w:rsid w:val="00561E9E"/>
    <w:rsid w:val="005636A1"/>
    <w:rsid w:val="0056496B"/>
    <w:rsid w:val="00566AAF"/>
    <w:rsid w:val="00566F29"/>
    <w:rsid w:val="005707C6"/>
    <w:rsid w:val="005826D5"/>
    <w:rsid w:val="0058502E"/>
    <w:rsid w:val="00594726"/>
    <w:rsid w:val="00596D2F"/>
    <w:rsid w:val="005A51E3"/>
    <w:rsid w:val="005B6406"/>
    <w:rsid w:val="005C4C44"/>
    <w:rsid w:val="005D6E47"/>
    <w:rsid w:val="005E0C40"/>
    <w:rsid w:val="005E681D"/>
    <w:rsid w:val="005F6AE5"/>
    <w:rsid w:val="006123F8"/>
    <w:rsid w:val="00620FCA"/>
    <w:rsid w:val="00621604"/>
    <w:rsid w:val="006217C0"/>
    <w:rsid w:val="0063119E"/>
    <w:rsid w:val="00647F79"/>
    <w:rsid w:val="0066085B"/>
    <w:rsid w:val="006659B2"/>
    <w:rsid w:val="00666AE5"/>
    <w:rsid w:val="00667863"/>
    <w:rsid w:val="006717DC"/>
    <w:rsid w:val="0067283C"/>
    <w:rsid w:val="00677074"/>
    <w:rsid w:val="0069694C"/>
    <w:rsid w:val="006C38BB"/>
    <w:rsid w:val="006C6762"/>
    <w:rsid w:val="006E282E"/>
    <w:rsid w:val="006E7330"/>
    <w:rsid w:val="006E77B0"/>
    <w:rsid w:val="006F0BDD"/>
    <w:rsid w:val="00702BC1"/>
    <w:rsid w:val="00711411"/>
    <w:rsid w:val="00720DBD"/>
    <w:rsid w:val="00720F8C"/>
    <w:rsid w:val="00730643"/>
    <w:rsid w:val="007369A2"/>
    <w:rsid w:val="00745A75"/>
    <w:rsid w:val="00766255"/>
    <w:rsid w:val="007802EE"/>
    <w:rsid w:val="00780B83"/>
    <w:rsid w:val="00780E72"/>
    <w:rsid w:val="00786CE9"/>
    <w:rsid w:val="007D3E43"/>
    <w:rsid w:val="007E15AB"/>
    <w:rsid w:val="007E5B38"/>
    <w:rsid w:val="007F0D57"/>
    <w:rsid w:val="00812161"/>
    <w:rsid w:val="008135A8"/>
    <w:rsid w:val="008232D0"/>
    <w:rsid w:val="00823CAD"/>
    <w:rsid w:val="008351BB"/>
    <w:rsid w:val="00840EFA"/>
    <w:rsid w:val="00842D09"/>
    <w:rsid w:val="00867E0C"/>
    <w:rsid w:val="00870858"/>
    <w:rsid w:val="008742EF"/>
    <w:rsid w:val="00876861"/>
    <w:rsid w:val="008776CF"/>
    <w:rsid w:val="0088263E"/>
    <w:rsid w:val="008838DC"/>
    <w:rsid w:val="008854D9"/>
    <w:rsid w:val="00893B8B"/>
    <w:rsid w:val="00893C2D"/>
    <w:rsid w:val="008A2E8D"/>
    <w:rsid w:val="008A5505"/>
    <w:rsid w:val="008A6A2E"/>
    <w:rsid w:val="008A742D"/>
    <w:rsid w:val="008B0DAB"/>
    <w:rsid w:val="008B3DC0"/>
    <w:rsid w:val="008B7C4E"/>
    <w:rsid w:val="008D0B00"/>
    <w:rsid w:val="008D5136"/>
    <w:rsid w:val="008E4EB2"/>
    <w:rsid w:val="008E4EC3"/>
    <w:rsid w:val="009010B6"/>
    <w:rsid w:val="009039DB"/>
    <w:rsid w:val="009105BF"/>
    <w:rsid w:val="009234F6"/>
    <w:rsid w:val="0092757C"/>
    <w:rsid w:val="0094539B"/>
    <w:rsid w:val="00953643"/>
    <w:rsid w:val="00953F8A"/>
    <w:rsid w:val="0095573C"/>
    <w:rsid w:val="009752A6"/>
    <w:rsid w:val="00996B83"/>
    <w:rsid w:val="009B1CCB"/>
    <w:rsid w:val="009C242C"/>
    <w:rsid w:val="009C4455"/>
    <w:rsid w:val="009D0656"/>
    <w:rsid w:val="009D2EEC"/>
    <w:rsid w:val="009E0E20"/>
    <w:rsid w:val="009F6F8C"/>
    <w:rsid w:val="009F7477"/>
    <w:rsid w:val="00A01356"/>
    <w:rsid w:val="00A15942"/>
    <w:rsid w:val="00A326D7"/>
    <w:rsid w:val="00A41BA5"/>
    <w:rsid w:val="00A4430E"/>
    <w:rsid w:val="00A519C5"/>
    <w:rsid w:val="00A62D9F"/>
    <w:rsid w:val="00A67D7A"/>
    <w:rsid w:val="00A73F02"/>
    <w:rsid w:val="00A80AE8"/>
    <w:rsid w:val="00AC4A0C"/>
    <w:rsid w:val="00AD6B65"/>
    <w:rsid w:val="00AE3B18"/>
    <w:rsid w:val="00AE5066"/>
    <w:rsid w:val="00B04108"/>
    <w:rsid w:val="00B0630D"/>
    <w:rsid w:val="00B107B6"/>
    <w:rsid w:val="00B11BD0"/>
    <w:rsid w:val="00B23478"/>
    <w:rsid w:val="00B3540C"/>
    <w:rsid w:val="00B44DE9"/>
    <w:rsid w:val="00B52E4F"/>
    <w:rsid w:val="00B53714"/>
    <w:rsid w:val="00B6155A"/>
    <w:rsid w:val="00B63F7C"/>
    <w:rsid w:val="00B73E6E"/>
    <w:rsid w:val="00B83187"/>
    <w:rsid w:val="00B86017"/>
    <w:rsid w:val="00B87B1F"/>
    <w:rsid w:val="00BA1F1F"/>
    <w:rsid w:val="00BA476D"/>
    <w:rsid w:val="00BA60E6"/>
    <w:rsid w:val="00BB506A"/>
    <w:rsid w:val="00BB56D2"/>
    <w:rsid w:val="00BC06CF"/>
    <w:rsid w:val="00BD576A"/>
    <w:rsid w:val="00BE0F1C"/>
    <w:rsid w:val="00C030B8"/>
    <w:rsid w:val="00C03672"/>
    <w:rsid w:val="00C073C2"/>
    <w:rsid w:val="00C360AE"/>
    <w:rsid w:val="00C52826"/>
    <w:rsid w:val="00C545DD"/>
    <w:rsid w:val="00C62117"/>
    <w:rsid w:val="00C64D47"/>
    <w:rsid w:val="00C66C78"/>
    <w:rsid w:val="00C75E3C"/>
    <w:rsid w:val="00C8357A"/>
    <w:rsid w:val="00C865F9"/>
    <w:rsid w:val="00CA5AF0"/>
    <w:rsid w:val="00CA7B92"/>
    <w:rsid w:val="00CB118E"/>
    <w:rsid w:val="00CB376A"/>
    <w:rsid w:val="00CB4B4C"/>
    <w:rsid w:val="00CC5E26"/>
    <w:rsid w:val="00CC7988"/>
    <w:rsid w:val="00CE3466"/>
    <w:rsid w:val="00CE7F02"/>
    <w:rsid w:val="00CF2032"/>
    <w:rsid w:val="00D00711"/>
    <w:rsid w:val="00D041A7"/>
    <w:rsid w:val="00D06BF8"/>
    <w:rsid w:val="00D118DF"/>
    <w:rsid w:val="00D12D05"/>
    <w:rsid w:val="00D23EE7"/>
    <w:rsid w:val="00D23F52"/>
    <w:rsid w:val="00D26C94"/>
    <w:rsid w:val="00D2716B"/>
    <w:rsid w:val="00D34B46"/>
    <w:rsid w:val="00D372D9"/>
    <w:rsid w:val="00D53121"/>
    <w:rsid w:val="00D53904"/>
    <w:rsid w:val="00D73E26"/>
    <w:rsid w:val="00D86895"/>
    <w:rsid w:val="00DC103B"/>
    <w:rsid w:val="00DC144B"/>
    <w:rsid w:val="00DD0583"/>
    <w:rsid w:val="00DF099E"/>
    <w:rsid w:val="00E05EA9"/>
    <w:rsid w:val="00E16F99"/>
    <w:rsid w:val="00E23FA6"/>
    <w:rsid w:val="00E2646F"/>
    <w:rsid w:val="00E35BAC"/>
    <w:rsid w:val="00E528B1"/>
    <w:rsid w:val="00E57AF7"/>
    <w:rsid w:val="00E61EB2"/>
    <w:rsid w:val="00E719C6"/>
    <w:rsid w:val="00E934E0"/>
    <w:rsid w:val="00EA545B"/>
    <w:rsid w:val="00EB23E5"/>
    <w:rsid w:val="00EB3857"/>
    <w:rsid w:val="00ED2F91"/>
    <w:rsid w:val="00EE6CB3"/>
    <w:rsid w:val="00EF0A90"/>
    <w:rsid w:val="00EF1E5F"/>
    <w:rsid w:val="00F2614A"/>
    <w:rsid w:val="00F55559"/>
    <w:rsid w:val="00F60A84"/>
    <w:rsid w:val="00F6771E"/>
    <w:rsid w:val="00F70D0F"/>
    <w:rsid w:val="00F73F80"/>
    <w:rsid w:val="00F753AB"/>
    <w:rsid w:val="00F82C3B"/>
    <w:rsid w:val="00F94D83"/>
    <w:rsid w:val="00F94DEB"/>
    <w:rsid w:val="00F95E34"/>
    <w:rsid w:val="00F979A8"/>
    <w:rsid w:val="00FB7EE3"/>
    <w:rsid w:val="00FC3BF5"/>
    <w:rsid w:val="00FC4160"/>
    <w:rsid w:val="00FE1BFF"/>
    <w:rsid w:val="00FE3701"/>
    <w:rsid w:val="00FF5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251287A8"/>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243"/>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59"/>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44DF"/>
    <w:pPr>
      <w:ind w:left="720"/>
      <w:contextualSpacing/>
    </w:pPr>
  </w:style>
  <w:style w:type="paragraph" w:customStyle="1" w:styleId="Pasek">
    <w:name w:val="Pasek"/>
    <w:next w:val="Normalny"/>
    <w:qFormat/>
    <w:rsid w:val="005364FA"/>
    <w:pPr>
      <w:shd w:val="clear" w:color="auto" w:fill="BFBFBF" w:themeFill="background1" w:themeFillShade="BF"/>
      <w:spacing w:before="120" w:after="0" w:line="276" w:lineRule="auto"/>
      <w:jc w:val="both"/>
    </w:pPr>
    <w:rPr>
      <w:rFonts w:ascii="Arial" w:eastAsiaTheme="minorEastAsia" w:hAnsi="Arial" w:cstheme="majorHAnsi"/>
      <w:b/>
      <w:lang w:bidi="en-US"/>
    </w:rPr>
  </w:style>
  <w:style w:type="paragraph" w:customStyle="1" w:styleId="Polecenie">
    <w:name w:val="Polecenie"/>
    <w:next w:val="Normalny"/>
    <w:qFormat/>
    <w:rsid w:val="005364FA"/>
    <w:pPr>
      <w:shd w:val="clear" w:color="auto" w:fill="FFFFFF" w:themeFill="background1"/>
      <w:spacing w:after="240" w:line="276" w:lineRule="auto"/>
    </w:pPr>
    <w:rPr>
      <w:rFonts w:ascii="Arial" w:eastAsiaTheme="minorEastAsia" w:hAnsi="Arial" w:cstheme="majorHAnsi"/>
      <w:b/>
      <w:lang w:bidi="en-US"/>
    </w:rPr>
  </w:style>
  <w:style w:type="paragraph" w:customStyle="1" w:styleId="Rysunek">
    <w:name w:val="Rysunek"/>
    <w:basedOn w:val="Normalny"/>
    <w:next w:val="Normalny"/>
    <w:qFormat/>
    <w:rsid w:val="005364FA"/>
    <w:pPr>
      <w:spacing w:before="120"/>
      <w:jc w:val="center"/>
    </w:pPr>
  </w:style>
  <w:style w:type="paragraph" w:customStyle="1" w:styleId="Wstp">
    <w:name w:val="Wstęp"/>
    <w:basedOn w:val="Normalny"/>
    <w:qFormat/>
    <w:rsid w:val="005364FA"/>
    <w:rPr>
      <w:rFonts w:eastAsiaTheme="minorEastAsia" w:cstheme="majorHAnsi"/>
      <w:lang w:bidi="en-US"/>
    </w:rPr>
  </w:style>
  <w:style w:type="paragraph" w:customStyle="1" w:styleId="Wykropkowanie">
    <w:name w:val="Wykropkowanie"/>
    <w:basedOn w:val="Normalny"/>
    <w:qFormat/>
    <w:rsid w:val="005364FA"/>
    <w:pPr>
      <w:tabs>
        <w:tab w:val="left" w:leader="dot" w:pos="9015"/>
      </w:tabs>
      <w:spacing w:line="480" w:lineRule="auto"/>
    </w:pPr>
  </w:style>
  <w:style w:type="paragraph" w:customStyle="1" w:styleId="rdo">
    <w:name w:val="Źródło"/>
    <w:qFormat/>
    <w:rsid w:val="005364FA"/>
    <w:pPr>
      <w:autoSpaceDE w:val="0"/>
      <w:autoSpaceDN w:val="0"/>
      <w:adjustRightInd w:val="0"/>
      <w:spacing w:before="120" w:after="240" w:line="276" w:lineRule="auto"/>
      <w:jc w:val="right"/>
    </w:pPr>
    <w:rPr>
      <w:rFonts w:ascii="Arial" w:eastAsiaTheme="minorEastAsia" w:hAnsi="Arial" w:cstheme="majorHAnsi"/>
      <w:sz w:val="16"/>
      <w:lang w:bidi="en-US"/>
    </w:rPr>
  </w:style>
  <w:style w:type="table" w:customStyle="1" w:styleId="Tabela-Siatka11">
    <w:name w:val="Tabela - Siatka11"/>
    <w:basedOn w:val="Standardowy"/>
    <w:next w:val="Tabela-Siatka"/>
    <w:uiPriority w:val="59"/>
    <w:rsid w:val="0056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1332-EC55-4B34-B520-F823514B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1760</Words>
  <Characters>10560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27</cp:revision>
  <cp:lastPrinted>2023-03-20T10:59:00Z</cp:lastPrinted>
  <dcterms:created xsi:type="dcterms:W3CDTF">2023-03-10T17:52:00Z</dcterms:created>
  <dcterms:modified xsi:type="dcterms:W3CDTF">2023-03-20T11:00:00Z</dcterms:modified>
</cp:coreProperties>
</file>